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7E9" w:rsidRPr="004F0028" w:rsidRDefault="00FE50BF" w:rsidP="00D70D02">
      <w:pPr>
        <w:rPr>
          <w:lang w:val="pt-BR"/>
        </w:rPr>
      </w:pPr>
      <w:r w:rsidRPr="004F00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B9D597" wp14:editId="464403EE">
                <wp:simplePos x="0" y="0"/>
                <wp:positionH relativeFrom="column">
                  <wp:posOffset>-137161</wp:posOffset>
                </wp:positionH>
                <wp:positionV relativeFrom="page">
                  <wp:posOffset>457200</wp:posOffset>
                </wp:positionV>
                <wp:extent cx="3362325" cy="2933700"/>
                <wp:effectExtent l="0" t="0" r="9525" b="0"/>
                <wp:wrapNone/>
                <wp:docPr id="3" name="Retângulo 3" descr="retângulo branco para o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4E4C3" id="Retângulo 3" o:spid="_x0000_s1026" alt="retângulo branco para o texto na capa" style="position:absolute;margin-left:-10.8pt;margin-top:36pt;width:264.75pt;height:23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" fillcolor="white [3212]" stroked="f" strokeweight="2pt">
                <w10:wrap anchory="page"/>
              </v:rect>
            </w:pict>
          </mc:Fallback>
        </mc:AlternateContent>
      </w:r>
      <w:r w:rsidRPr="004F00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57A7E3" wp14:editId="4FD094EB">
                <wp:simplePos x="0" y="0"/>
                <wp:positionH relativeFrom="column">
                  <wp:posOffset>-746760</wp:posOffset>
                </wp:positionH>
                <wp:positionV relativeFrom="page">
                  <wp:posOffset>-104775</wp:posOffset>
                </wp:positionV>
                <wp:extent cx="7760970" cy="10791825"/>
                <wp:effectExtent l="0" t="0" r="0" b="9525"/>
                <wp:wrapNone/>
                <wp:docPr id="2" name="Retângulo 2" descr="retângulo color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10791825"/>
                        </a:xfrm>
                        <a:prstGeom prst="rect">
                          <a:avLst/>
                        </a:prstGeom>
                        <a:solidFill>
                          <a:srgbClr val="D1700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0BF" w:rsidRDefault="00FE50BF" w:rsidP="00FE50BF">
                            <w:pPr>
                              <w:jc w:val="center"/>
                            </w:pPr>
                            <w:r w:rsidRPr="00FE50B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DF7275" wp14:editId="6836A321">
                                  <wp:extent cx="6858000" cy="9906000"/>
                                  <wp:effectExtent l="0" t="0" r="0" b="0"/>
                                  <wp:docPr id="12" name="Imagem 12" descr="C:\Users\Tamires\Desktop\CLOROQUINA\Figura Capa Opção 2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mires\Desktop\CLOROQUINA\Figura Capa Opção 2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990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C8D9C" id="Retângulo 2" o:spid="_x0000_s1027" alt="retângulo colorido" style="position:absolute;margin-left:-58.8pt;margin-top:-8.25pt;width:611.1pt;height:849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" fillcolor="#d1700f" stroked="f" strokeweight="2pt">
                <v:textbox>
                  <w:txbxContent>
                    <w:p w:rsidR="00FE50BF" w:rsidRDefault="00FE50BF" w:rsidP="00FE50BF">
                      <w:pPr>
                        <w:jc w:val="center"/>
                      </w:pPr>
                      <w:r w:rsidRPr="00FE50B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130F6F" wp14:editId="4643DB75">
                            <wp:extent cx="6858000" cy="9906000"/>
                            <wp:effectExtent l="0" t="0" r="0" b="0"/>
                            <wp:docPr id="12" name="Imagem 12" descr="C:\Users\Tamires\Desktop\CLOROQUINA\Figura Capa Opção 2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mires\Desktop\CLOROQUINA\Figura Capa Opção 2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990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4F0028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FEDD2F7" wp14:editId="31C30E2C">
            <wp:simplePos x="0" y="0"/>
            <wp:positionH relativeFrom="column">
              <wp:posOffset>-746975</wp:posOffset>
            </wp:positionH>
            <wp:positionV relativeFrom="page">
              <wp:posOffset>-12700</wp:posOffset>
            </wp:positionV>
            <wp:extent cx="7760970" cy="6684010"/>
            <wp:effectExtent l="0" t="0" r="0" b="2540"/>
            <wp:wrapNone/>
            <wp:docPr id="1" name="Imagem 1" descr="Vista da rua com prédios da cidade, mercado e placas da 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4F0028" w:rsidTr="00FE50BF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4F0028" w:rsidRDefault="008B021C" w:rsidP="00AB02A7">
            <w:pPr>
              <w:rPr>
                <w:lang w:val="pt-BR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E835E2" wp14:editId="02681126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-420370</wp:posOffset>
                      </wp:positionV>
                      <wp:extent cx="3314700" cy="2085975"/>
                      <wp:effectExtent l="0" t="0" r="0" b="9525"/>
                      <wp:wrapNone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2085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50BF" w:rsidRPr="008B021C" w:rsidRDefault="008B021C" w:rsidP="008B021C">
                                  <w:pPr>
                                    <w:pStyle w:val="Ttulo"/>
                                    <w:spacing w:after="0"/>
                                    <w:jc w:val="center"/>
                                    <w:rPr>
                                      <w:sz w:val="56"/>
                                      <w:szCs w:val="56"/>
                                      <w:lang w:val="pt-BR" w:bidi="pt-BR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Informativos</w:t>
                                  </w:r>
                                  <w:r w:rsidR="00FE50BF" w:rsidRPr="00F97F9B">
                                    <w:rPr>
                                      <w:sz w:val="56"/>
                                      <w:szCs w:val="56"/>
                                    </w:rPr>
                                    <w:t xml:space="preserve"> sobre o uso da cloroquina no enfrentamento da COVID-19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835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0" o:spid="_x0000_s1027" type="#_x0000_t202" style="position:absolute;margin-left:-7.05pt;margin-top:-33.1pt;width:261pt;height:16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" fillcolor="white [3201]" stroked="f" strokeweight=".5pt">
                      <v:textbox>
                        <w:txbxContent>
                          <w:p w:rsidR="00FE50BF" w:rsidRPr="008B021C" w:rsidRDefault="008B021C" w:rsidP="008B021C">
                            <w:pPr>
                              <w:pStyle w:val="Ttulo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:lang w:val="pt-BR" w:bidi="pt-BR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Informativos</w:t>
                            </w:r>
                            <w:r w:rsidR="00FE50BF" w:rsidRPr="00F97F9B">
                              <w:rPr>
                                <w:sz w:val="56"/>
                                <w:szCs w:val="56"/>
                              </w:rPr>
                              <w:t xml:space="preserve"> sobre o uso da cloroquina no enfrentamento da COVID-19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7E9" w:rsidRPr="004F0028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0201670" wp14:editId="3A097CF0">
                      <wp:extent cx="3528695" cy="1809750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Pr="00D86945" w:rsidRDefault="00D077E9" w:rsidP="00D077E9">
                                  <w:pPr>
                                    <w:pStyle w:val="Ttulo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201670" id="Caixa de Texto 8" o:spid="_x0000_s1028" type="#_x0000_t202" style="width:277.85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" filled="f" stroked="f" strokeweight=".5pt">
                      <v:textbox>
                        <w:txbxContent>
                          <w:p w:rsidR="00D077E9" w:rsidRPr="00D86945" w:rsidRDefault="00D077E9" w:rsidP="00D077E9">
                            <w:pPr>
                              <w:pStyle w:val="Ttulo"/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Pr="004F0028" w:rsidRDefault="00D077E9" w:rsidP="00AB02A7">
            <w:pPr>
              <w:rPr>
                <w:lang w:val="pt-BR"/>
              </w:rPr>
            </w:pPr>
            <w:r w:rsidRPr="004F0028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90ACA26" wp14:editId="4DF9C7CE">
                      <wp:extent cx="1390918" cy="0"/>
                      <wp:effectExtent l="0" t="19050" r="19050" b="1905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D438BB2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4F0028" w:rsidTr="00FE50BF">
        <w:trPr>
          <w:trHeight w:val="719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4F0028" w:rsidRDefault="00D077E9" w:rsidP="00AB02A7">
            <w:pPr>
              <w:rPr>
                <w:noProof/>
                <w:lang w:val="pt-BR"/>
              </w:rPr>
            </w:pPr>
          </w:p>
        </w:tc>
      </w:tr>
      <w:tr w:rsidR="00D077E9" w:rsidRPr="004F0028" w:rsidTr="00FE50BF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sz w:val="24"/>
                <w:szCs w:val="24"/>
                <w:lang w:val="pt-BR"/>
              </w:rPr>
              <w:id w:val="1080870105"/>
              <w:placeholder>
                <w:docPart w:val="0CE6CFC8EF7D413AA477136666EE8E3D"/>
              </w:placeholder>
              <w15:appearance w15:val="hidden"/>
            </w:sdtPr>
            <w:sdtEndPr/>
            <w:sdtContent>
              <w:p w:rsidR="00FE50BF" w:rsidRPr="00FE50BF" w:rsidRDefault="00FE50BF" w:rsidP="00AB02A7">
                <w:pPr>
                  <w:rPr>
                    <w:sz w:val="24"/>
                    <w:szCs w:val="24"/>
                    <w:lang w:val="pt-BR"/>
                  </w:rPr>
                </w:pPr>
              </w:p>
              <w:p w:rsidR="00FE50BF" w:rsidRPr="00FE50BF" w:rsidRDefault="00FE50BF" w:rsidP="00AB02A7">
                <w:pPr>
                  <w:rPr>
                    <w:sz w:val="24"/>
                    <w:szCs w:val="24"/>
                    <w:lang w:val="pt-BR"/>
                  </w:rPr>
                </w:pPr>
              </w:p>
              <w:p w:rsidR="00FE50BF" w:rsidRPr="00FE50BF" w:rsidRDefault="00FE50BF" w:rsidP="00AB02A7">
                <w:pPr>
                  <w:rPr>
                    <w:sz w:val="24"/>
                    <w:szCs w:val="24"/>
                    <w:lang w:val="pt-BR"/>
                  </w:rPr>
                </w:pPr>
              </w:p>
              <w:p w:rsidR="008B021C" w:rsidRDefault="008B021C" w:rsidP="00AB02A7">
                <w:pPr>
                  <w:rPr>
                    <w:rStyle w:val="SubttuloChar"/>
                    <w:b w:val="0"/>
                    <w:sz w:val="24"/>
                    <w:szCs w:val="24"/>
                    <w:lang w:bidi="pt-BR"/>
                  </w:rPr>
                </w:pPr>
                <w:r>
                  <w:rPr>
                    <w:rStyle w:val="SubttuloChar"/>
                    <w:b w:val="0"/>
                    <w:sz w:val="24"/>
                    <w:szCs w:val="24"/>
                    <w:lang w:bidi="pt-BR"/>
                  </w:rPr>
                  <w:t>Volume x</w:t>
                </w:r>
              </w:p>
              <w:p w:rsidR="00D077E9" w:rsidRPr="004F0028" w:rsidRDefault="00203546" w:rsidP="00AB02A7">
                <w:pPr>
                  <w:rPr>
                    <w:lang w:val="pt-BR"/>
                  </w:rPr>
                </w:pPr>
                <w:r>
                  <w:rPr>
                    <w:rStyle w:val="SubttuloChar"/>
                    <w:b w:val="0"/>
                    <w:sz w:val="24"/>
                    <w:szCs w:val="24"/>
                    <w:lang w:bidi="pt-BR"/>
                  </w:rPr>
                  <w:t>Informativo nº xx</w:t>
                </w:r>
              </w:p>
            </w:sdtContent>
          </w:sdt>
          <w:p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  <w:r w:rsidRPr="004F0028">
              <w:rPr>
                <w:noProof/>
                <w:sz w:val="10"/>
                <w:szCs w:val="10"/>
                <w:lang w:val="en-US"/>
              </w:rPr>
              <mc:AlternateContent>
                <mc:Choice Requires="wps">
                  <w:drawing>
                    <wp:inline distT="0" distB="0" distL="0" distR="0" wp14:anchorId="262CFAAD" wp14:editId="26998D86">
                      <wp:extent cx="1493949" cy="0"/>
                      <wp:effectExtent l="0" t="19050" r="30480" b="19050"/>
                      <wp:docPr id="6" name="Conector Re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0A0C4D8" id="Conector Re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</w:p>
          <w:p w:rsidR="00D077E9" w:rsidRPr="004F0028" w:rsidRDefault="00646C3B" w:rsidP="00AB02A7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1740469667"/>
                <w:placeholder>
                  <w:docPart w:val="7F208884654B4DEDB47FF39C6BC8553B"/>
                </w:placeholder>
                <w15:appearance w15:val="hidden"/>
              </w:sdtPr>
              <w:sdtEndPr/>
              <w:sdtContent>
                <w:r w:rsidR="00203546">
                  <w:rPr>
                    <w:sz w:val="40"/>
                    <w:szCs w:val="40"/>
                  </w:rPr>
                  <w:t>TEMA ABORDADO NO INFORMATIVO</w:t>
                </w:r>
              </w:sdtContent>
            </w:sdt>
          </w:p>
          <w:p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</w:p>
        </w:tc>
      </w:tr>
    </w:tbl>
    <w:p w:rsidR="002F0554" w:rsidRDefault="002F0554">
      <w:pPr>
        <w:spacing w:after="200"/>
        <w:rPr>
          <w:lang w:val="pt-BR" w:bidi="pt-BR"/>
        </w:rPr>
      </w:pPr>
    </w:p>
    <w:p w:rsidR="002F0554" w:rsidRDefault="008B021C">
      <w:pPr>
        <w:spacing w:after="200"/>
        <w:rPr>
          <w:lang w:val="pt-BR" w:bidi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626D9" wp14:editId="392D106D">
                <wp:simplePos x="0" y="0"/>
                <wp:positionH relativeFrom="column">
                  <wp:posOffset>-85725</wp:posOffset>
                </wp:positionH>
                <wp:positionV relativeFrom="paragraph">
                  <wp:posOffset>8385175</wp:posOffset>
                </wp:positionV>
                <wp:extent cx="1343025" cy="295275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21C" w:rsidRPr="00624365" w:rsidRDefault="008B021C" w:rsidP="008B021C">
                            <w:pPr>
                              <w:rPr>
                                <w:b w:val="0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MÊS/ANO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626D9" id="Caixa de texto 7" o:spid="_x0000_s1029" type="#_x0000_t202" style="position:absolute;margin-left:-6.75pt;margin-top:660.25pt;width:105.7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" filled="f" stroked="f" strokeweight=".5pt">
                <v:textbox>
                  <w:txbxContent>
                    <w:p w:rsidR="008B021C" w:rsidRPr="00624365" w:rsidRDefault="008B021C" w:rsidP="008B021C">
                      <w:pPr>
                        <w:rPr>
                          <w:b w:val="0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pt-BR"/>
                        </w:rPr>
                        <w:t>MÊS/ANO</w:t>
                      </w:r>
                    </w:p>
                  </w:txbxContent>
                </v:textbox>
              </v:shape>
            </w:pict>
          </mc:Fallback>
        </mc:AlternateContent>
      </w:r>
      <w:r w:rsidR="002F0554">
        <w:rPr>
          <w:lang w:val="pt-BR" w:bidi="pt-BR"/>
        </w:rPr>
        <w:br w:type="page"/>
      </w:r>
    </w:p>
    <w:p w:rsidR="002F0554" w:rsidRPr="002F0554" w:rsidRDefault="002F0554" w:rsidP="002F0554">
      <w:pPr>
        <w:spacing w:after="240"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lastRenderedPageBreak/>
        <w:t xml:space="preserve">2020 PPG </w:t>
      </w:r>
      <w:proofErr w:type="spellStart"/>
      <w:r w:rsidRPr="002F0554">
        <w:rPr>
          <w:b w:val="0"/>
          <w:sz w:val="24"/>
          <w:szCs w:val="24"/>
          <w:lang w:val="pt-BR" w:bidi="pt-BR"/>
        </w:rPr>
        <w:t>CiPharma</w:t>
      </w:r>
      <w:proofErr w:type="spellEnd"/>
      <w:r w:rsidRPr="002F0554">
        <w:rPr>
          <w:b w:val="0"/>
          <w:sz w:val="24"/>
          <w:szCs w:val="24"/>
          <w:lang w:val="pt-BR" w:bidi="pt-BR"/>
        </w:rPr>
        <w:t>.</w:t>
      </w:r>
    </w:p>
    <w:p w:rsidR="002F0554" w:rsidRPr="002F0554" w:rsidRDefault="002F0554" w:rsidP="002F0554">
      <w:pPr>
        <w:spacing w:after="240"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 xml:space="preserve">É permitida a reprodução parcial ou total desta obra, desde que citada a fonte e que não seja para venda ou qualquer fim comercial. </w:t>
      </w:r>
    </w:p>
    <w:p w:rsidR="002F0554" w:rsidRPr="002F0554" w:rsidRDefault="002F0554" w:rsidP="002F0554">
      <w:pPr>
        <w:spacing w:after="240" w:line="360" w:lineRule="auto"/>
        <w:rPr>
          <w:b w:val="0"/>
          <w:sz w:val="24"/>
          <w:szCs w:val="24"/>
          <w:lang w:val="pt-BR" w:bidi="pt-BR"/>
        </w:rPr>
      </w:pPr>
    </w:p>
    <w:p w:rsidR="002F0554" w:rsidRPr="002F0554" w:rsidRDefault="002F0554" w:rsidP="002F0554">
      <w:pPr>
        <w:spacing w:line="240" w:lineRule="auto"/>
        <w:rPr>
          <w:sz w:val="24"/>
          <w:szCs w:val="24"/>
          <w:lang w:val="pt-BR" w:bidi="pt-BR"/>
        </w:rPr>
      </w:pPr>
      <w:r w:rsidRPr="002F0554">
        <w:rPr>
          <w:sz w:val="24"/>
          <w:szCs w:val="24"/>
          <w:lang w:val="pt-BR" w:bidi="pt-BR"/>
        </w:rPr>
        <w:t>Elabora</w:t>
      </w:r>
      <w:r w:rsidR="00997075">
        <w:rPr>
          <w:sz w:val="24"/>
          <w:szCs w:val="24"/>
          <w:lang w:val="pt-BR" w:bidi="pt-BR"/>
        </w:rPr>
        <w:t>ção, distribuição e informações</w:t>
      </w:r>
    </w:p>
    <w:p w:rsidR="002F0554" w:rsidRP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 xml:space="preserve">Programa de Pós-Graduação em Ciências Farmacêuticas - PPG </w:t>
      </w:r>
      <w:proofErr w:type="spellStart"/>
      <w:r w:rsidRPr="002F0554">
        <w:rPr>
          <w:b w:val="0"/>
          <w:sz w:val="24"/>
          <w:szCs w:val="24"/>
          <w:lang w:val="pt-BR" w:bidi="pt-BR"/>
        </w:rPr>
        <w:t>CiPharma</w:t>
      </w:r>
      <w:proofErr w:type="spellEnd"/>
    </w:p>
    <w:p w:rsidR="002F0554" w:rsidRP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Escola de Farmácia</w:t>
      </w:r>
    </w:p>
    <w:p w:rsidR="002F0554" w:rsidRP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Universidade Federal de Ouro Preto</w:t>
      </w:r>
    </w:p>
    <w:p w:rsidR="002F0554" w:rsidRP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Campus Morro do Cruzeiro s/n, CEP: 35400-000 – Ouro Preto/MG</w:t>
      </w:r>
    </w:p>
    <w:p w:rsidR="002F0554" w:rsidRP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proofErr w:type="spellStart"/>
      <w:r w:rsidRPr="002F0554">
        <w:rPr>
          <w:b w:val="0"/>
          <w:sz w:val="24"/>
          <w:szCs w:val="24"/>
          <w:lang w:val="pt-BR" w:bidi="pt-BR"/>
        </w:rPr>
        <w:t>Tel</w:t>
      </w:r>
      <w:proofErr w:type="spellEnd"/>
      <w:r w:rsidRPr="002F0554">
        <w:rPr>
          <w:b w:val="0"/>
          <w:sz w:val="24"/>
          <w:szCs w:val="24"/>
          <w:lang w:val="pt-BR" w:bidi="pt-BR"/>
        </w:rPr>
        <w:t>: (31) 3559-1054</w:t>
      </w:r>
    </w:p>
    <w:p w:rsidR="002F0554" w:rsidRP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 xml:space="preserve">Site: </w:t>
      </w:r>
      <w:hyperlink r:id="rId10" w:history="1">
        <w:r w:rsidRPr="002F0554">
          <w:rPr>
            <w:rStyle w:val="Hyperlink"/>
            <w:b w:val="0"/>
            <w:sz w:val="24"/>
            <w:szCs w:val="24"/>
            <w:lang w:val="pt-BR" w:bidi="pt-BR"/>
          </w:rPr>
          <w:t>https://covid19.cipharma.ufop.br</w:t>
        </w:r>
      </w:hyperlink>
    </w:p>
    <w:p w:rsidR="002F0554" w:rsidRDefault="002F0554" w:rsidP="002F0554">
      <w:pPr>
        <w:spacing w:after="240" w:line="240" w:lineRule="auto"/>
        <w:rPr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 xml:space="preserve">E-mail: </w:t>
      </w:r>
      <w:hyperlink r:id="rId11" w:history="1">
        <w:r w:rsidR="00F331B6" w:rsidRPr="00434344">
          <w:rPr>
            <w:rStyle w:val="Hyperlink"/>
            <w:b w:val="0"/>
            <w:sz w:val="24"/>
            <w:szCs w:val="24"/>
            <w:lang w:val="pt-BR" w:bidi="pt-BR"/>
          </w:rPr>
          <w:t>cipharmarespondesobrecloroquinacovid-19@ufop.edu.br</w:t>
        </w:r>
      </w:hyperlink>
      <w:r>
        <w:rPr>
          <w:sz w:val="24"/>
          <w:szCs w:val="24"/>
          <w:lang w:val="pt-BR" w:bidi="pt-BR"/>
        </w:rPr>
        <w:t xml:space="preserve"> </w:t>
      </w:r>
    </w:p>
    <w:p w:rsidR="002F0554" w:rsidRDefault="002F0554" w:rsidP="002F0554">
      <w:pPr>
        <w:spacing w:after="240" w:line="240" w:lineRule="auto"/>
        <w:rPr>
          <w:sz w:val="24"/>
          <w:szCs w:val="24"/>
          <w:lang w:val="pt-BR" w:bidi="pt-BR"/>
        </w:rPr>
      </w:pPr>
    </w:p>
    <w:p w:rsidR="002F0554" w:rsidRDefault="00997075" w:rsidP="002F0554">
      <w:pPr>
        <w:spacing w:line="240" w:lineRule="auto"/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>Equipe responsável</w:t>
      </w:r>
    </w:p>
    <w:p w:rsidR="002F0554" w:rsidRDefault="002F0554" w:rsidP="00F63031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Prof. Dr. And</w:t>
      </w:r>
      <w:r w:rsidR="00B659CC">
        <w:rPr>
          <w:b w:val="0"/>
          <w:sz w:val="24"/>
          <w:szCs w:val="24"/>
          <w:lang w:val="pt-BR" w:bidi="pt-BR"/>
        </w:rPr>
        <w:t>ré Luís Morai</w:t>
      </w:r>
      <w:r w:rsidR="00F63031">
        <w:rPr>
          <w:b w:val="0"/>
          <w:sz w:val="24"/>
          <w:szCs w:val="24"/>
          <w:lang w:val="pt-BR" w:bidi="pt-BR"/>
        </w:rPr>
        <w:t>s Ruela (DEFAR/Universidade Federal de Ouro Preto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2F0554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proofErr w:type="spellStart"/>
      <w:r w:rsidRPr="002F0554">
        <w:rPr>
          <w:b w:val="0"/>
          <w:sz w:val="24"/>
          <w:szCs w:val="24"/>
          <w:lang w:val="pt-BR" w:bidi="pt-BR"/>
        </w:rPr>
        <w:t>MSc</w:t>
      </w:r>
      <w:proofErr w:type="spellEnd"/>
      <w:r w:rsidRPr="002F0554">
        <w:rPr>
          <w:b w:val="0"/>
          <w:sz w:val="24"/>
          <w:szCs w:val="24"/>
          <w:lang w:val="pt-BR" w:bidi="pt-BR"/>
        </w:rPr>
        <w:t>. Débora Prisc</w:t>
      </w:r>
      <w:r w:rsidR="00F63031">
        <w:rPr>
          <w:b w:val="0"/>
          <w:sz w:val="24"/>
          <w:szCs w:val="24"/>
          <w:lang w:val="pt-BR" w:bidi="pt-BR"/>
        </w:rPr>
        <w:t>ila de Campos (</w:t>
      </w:r>
      <w:r w:rsidR="008B021C">
        <w:rPr>
          <w:b w:val="0"/>
          <w:sz w:val="24"/>
          <w:szCs w:val="24"/>
          <w:lang w:val="pt-BR" w:bidi="pt-BR"/>
        </w:rPr>
        <w:t xml:space="preserve">PPG </w:t>
      </w:r>
      <w:proofErr w:type="spellStart"/>
      <w:r w:rsidR="008B021C">
        <w:rPr>
          <w:b w:val="0"/>
          <w:sz w:val="24"/>
          <w:szCs w:val="24"/>
          <w:lang w:val="pt-BR" w:bidi="pt-BR"/>
        </w:rPr>
        <w:t>CiPharm</w:t>
      </w:r>
      <w:bookmarkStart w:id="0" w:name="_GoBack"/>
      <w:bookmarkEnd w:id="0"/>
      <w:r w:rsidR="00F63031">
        <w:rPr>
          <w:b w:val="0"/>
          <w:sz w:val="24"/>
          <w:szCs w:val="24"/>
          <w:lang w:val="pt-BR" w:bidi="pt-BR"/>
        </w:rPr>
        <w:t>a</w:t>
      </w:r>
      <w:proofErr w:type="spellEnd"/>
      <w:r w:rsidR="00F63031">
        <w:rPr>
          <w:b w:val="0"/>
          <w:sz w:val="24"/>
          <w:szCs w:val="24"/>
          <w:lang w:val="pt-BR" w:bidi="pt-BR"/>
        </w:rPr>
        <w:t>/Universidade Federal de Ouro Preto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B20D69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Dênia Antunes Saúde Guimarães (DEFAR/U</w:t>
      </w:r>
      <w:r w:rsidR="00F63031">
        <w:rPr>
          <w:b w:val="0"/>
          <w:sz w:val="24"/>
          <w:szCs w:val="24"/>
          <w:lang w:val="pt-BR" w:bidi="pt-BR"/>
        </w:rPr>
        <w:t xml:space="preserve">niversidade </w:t>
      </w:r>
      <w:r w:rsidRPr="002F0554">
        <w:rPr>
          <w:b w:val="0"/>
          <w:sz w:val="24"/>
          <w:szCs w:val="24"/>
          <w:lang w:val="pt-BR" w:bidi="pt-BR"/>
        </w:rPr>
        <w:t>F</w:t>
      </w:r>
      <w:r w:rsidR="00F63031">
        <w:rPr>
          <w:b w:val="0"/>
          <w:sz w:val="24"/>
          <w:szCs w:val="24"/>
          <w:lang w:val="pt-BR" w:bidi="pt-BR"/>
        </w:rPr>
        <w:t xml:space="preserve">ederal de </w:t>
      </w:r>
      <w:r w:rsidRPr="002F0554">
        <w:rPr>
          <w:b w:val="0"/>
          <w:sz w:val="24"/>
          <w:szCs w:val="24"/>
          <w:lang w:val="pt-BR" w:bidi="pt-BR"/>
        </w:rPr>
        <w:t>O</w:t>
      </w:r>
      <w:r w:rsidR="00F63031">
        <w:rPr>
          <w:b w:val="0"/>
          <w:sz w:val="24"/>
          <w:szCs w:val="24"/>
          <w:lang w:val="pt-BR" w:bidi="pt-BR"/>
        </w:rPr>
        <w:t xml:space="preserve">uro </w:t>
      </w:r>
      <w:r w:rsidRPr="002F0554">
        <w:rPr>
          <w:b w:val="0"/>
          <w:sz w:val="24"/>
          <w:szCs w:val="24"/>
          <w:lang w:val="pt-BR" w:bidi="pt-BR"/>
        </w:rPr>
        <w:t>P</w:t>
      </w:r>
      <w:r w:rsidR="00F63031">
        <w:rPr>
          <w:b w:val="0"/>
          <w:sz w:val="24"/>
          <w:szCs w:val="24"/>
          <w:lang w:val="pt-BR" w:bidi="pt-BR"/>
        </w:rPr>
        <w:t>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B20D69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4E26B1">
        <w:rPr>
          <w:b w:val="0"/>
          <w:sz w:val="24"/>
          <w:szCs w:val="24"/>
          <w:lang w:val="pt-BR" w:bidi="pt-BR"/>
        </w:rPr>
        <w:t xml:space="preserve">Prof. </w:t>
      </w:r>
      <w:proofErr w:type="spellStart"/>
      <w:r w:rsidRPr="004E26B1">
        <w:rPr>
          <w:b w:val="0"/>
          <w:sz w:val="24"/>
          <w:szCs w:val="24"/>
          <w:lang w:val="pt-BR" w:bidi="pt-BR"/>
        </w:rPr>
        <w:t>MSc</w:t>
      </w:r>
      <w:proofErr w:type="spellEnd"/>
      <w:r w:rsidRPr="004E26B1">
        <w:rPr>
          <w:b w:val="0"/>
          <w:sz w:val="24"/>
          <w:szCs w:val="24"/>
          <w:lang w:val="pt-BR" w:bidi="pt-BR"/>
        </w:rPr>
        <w:t xml:space="preserve">. </w:t>
      </w:r>
      <w:r w:rsidR="00F63031">
        <w:rPr>
          <w:b w:val="0"/>
          <w:sz w:val="24"/>
          <w:szCs w:val="24"/>
          <w:lang w:val="pt-BR" w:bidi="pt-BR"/>
        </w:rPr>
        <w:t>Euler Horta Marinho (DECSI/Universidade Federal de Ouro Preto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B20D69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 xml:space="preserve">. Flávia </w:t>
      </w:r>
      <w:r w:rsidR="00F63031">
        <w:rPr>
          <w:b w:val="0"/>
          <w:sz w:val="24"/>
          <w:szCs w:val="24"/>
          <w:lang w:val="pt-BR" w:bidi="pt-BR"/>
        </w:rPr>
        <w:t>Dias Marques Marinho (DEFAR/Universidade Federal de Ouro Preto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B20D69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</w:t>
      </w:r>
      <w:r w:rsidR="00F63031">
        <w:rPr>
          <w:b w:val="0"/>
          <w:sz w:val="24"/>
          <w:szCs w:val="24"/>
          <w:lang w:val="pt-BR" w:bidi="pt-BR"/>
        </w:rPr>
        <w:t xml:space="preserve"> Jacqueline de Souza (DEFAR/Universidade Federal de Ouro Preto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B20D69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="00746BA5">
        <w:rPr>
          <w:b w:val="0"/>
          <w:sz w:val="24"/>
          <w:szCs w:val="24"/>
          <w:lang w:val="pt-BR" w:bidi="pt-BR"/>
        </w:rPr>
        <w:t>. Lorena Ulhô</w:t>
      </w:r>
      <w:r w:rsidRPr="002F0554">
        <w:rPr>
          <w:b w:val="0"/>
          <w:sz w:val="24"/>
          <w:szCs w:val="24"/>
          <w:lang w:val="pt-BR" w:bidi="pt-BR"/>
        </w:rPr>
        <w:t>a Araújo (DEFAR/U</w:t>
      </w:r>
      <w:r w:rsidR="00F63031">
        <w:rPr>
          <w:b w:val="0"/>
          <w:sz w:val="24"/>
          <w:szCs w:val="24"/>
          <w:lang w:val="pt-BR" w:bidi="pt-BR"/>
        </w:rPr>
        <w:t xml:space="preserve">niversidade </w:t>
      </w:r>
      <w:r w:rsidRPr="002F0554">
        <w:rPr>
          <w:b w:val="0"/>
          <w:sz w:val="24"/>
          <w:szCs w:val="24"/>
          <w:lang w:val="pt-BR" w:bidi="pt-BR"/>
        </w:rPr>
        <w:t>F</w:t>
      </w:r>
      <w:r w:rsidR="00F63031">
        <w:rPr>
          <w:b w:val="0"/>
          <w:sz w:val="24"/>
          <w:szCs w:val="24"/>
          <w:lang w:val="pt-BR" w:bidi="pt-BR"/>
        </w:rPr>
        <w:t xml:space="preserve">ederal dos </w:t>
      </w:r>
      <w:r w:rsidRPr="002F0554">
        <w:rPr>
          <w:b w:val="0"/>
          <w:sz w:val="24"/>
          <w:szCs w:val="24"/>
          <w:lang w:val="pt-BR" w:bidi="pt-BR"/>
        </w:rPr>
        <w:t>V</w:t>
      </w:r>
      <w:r w:rsidR="00F63031">
        <w:rPr>
          <w:b w:val="0"/>
          <w:sz w:val="24"/>
          <w:szCs w:val="24"/>
          <w:lang w:val="pt-BR" w:bidi="pt-BR"/>
        </w:rPr>
        <w:t xml:space="preserve">ales do </w:t>
      </w:r>
      <w:r w:rsidRPr="002F0554">
        <w:rPr>
          <w:b w:val="0"/>
          <w:sz w:val="24"/>
          <w:szCs w:val="24"/>
          <w:lang w:val="pt-BR" w:bidi="pt-BR"/>
        </w:rPr>
        <w:t>J</w:t>
      </w:r>
      <w:r w:rsidR="00F63031">
        <w:rPr>
          <w:b w:val="0"/>
          <w:sz w:val="24"/>
          <w:szCs w:val="24"/>
          <w:lang w:val="pt-BR" w:bidi="pt-BR"/>
        </w:rPr>
        <w:t xml:space="preserve">equitinhonha e </w:t>
      </w:r>
      <w:r w:rsidRPr="002F0554">
        <w:rPr>
          <w:b w:val="0"/>
          <w:sz w:val="24"/>
          <w:szCs w:val="24"/>
          <w:lang w:val="pt-BR" w:bidi="pt-BR"/>
        </w:rPr>
        <w:t>M</w:t>
      </w:r>
      <w:r w:rsidR="00F63031">
        <w:rPr>
          <w:b w:val="0"/>
          <w:sz w:val="24"/>
          <w:szCs w:val="24"/>
          <w:lang w:val="pt-BR" w:bidi="pt-BR"/>
        </w:rPr>
        <w:t>ucuri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B20D69" w:rsidRDefault="002F0554" w:rsidP="002F055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Môni</w:t>
      </w:r>
      <w:r w:rsidR="00F63031">
        <w:rPr>
          <w:b w:val="0"/>
          <w:sz w:val="24"/>
          <w:szCs w:val="24"/>
          <w:lang w:val="pt-BR" w:bidi="pt-BR"/>
        </w:rPr>
        <w:t>ca Cristina Teixeira (DEFAR/Universidade Federal de Ouro Preto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2F0554" w:rsidRPr="002F0554" w:rsidRDefault="002F0554" w:rsidP="00F331B6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 xml:space="preserve">. </w:t>
      </w:r>
      <w:proofErr w:type="spellStart"/>
      <w:r w:rsidRPr="002F0554">
        <w:rPr>
          <w:b w:val="0"/>
          <w:sz w:val="24"/>
          <w:szCs w:val="24"/>
          <w:lang w:val="pt-BR" w:bidi="pt-BR"/>
        </w:rPr>
        <w:t>Neila</w:t>
      </w:r>
      <w:proofErr w:type="spellEnd"/>
      <w:r w:rsidRPr="002F0554">
        <w:rPr>
          <w:b w:val="0"/>
          <w:sz w:val="24"/>
          <w:szCs w:val="24"/>
          <w:lang w:val="pt-BR" w:bidi="pt-BR"/>
        </w:rPr>
        <w:t xml:space="preserve"> Márcia Silva Barcellos (DEFAR/U</w:t>
      </w:r>
      <w:r w:rsidR="00F63031">
        <w:rPr>
          <w:b w:val="0"/>
          <w:sz w:val="24"/>
          <w:szCs w:val="24"/>
          <w:lang w:val="pt-BR" w:bidi="pt-BR"/>
        </w:rPr>
        <w:t xml:space="preserve">niversidade </w:t>
      </w:r>
      <w:r w:rsidRPr="002F0554">
        <w:rPr>
          <w:b w:val="0"/>
          <w:sz w:val="24"/>
          <w:szCs w:val="24"/>
          <w:lang w:val="pt-BR" w:bidi="pt-BR"/>
        </w:rPr>
        <w:t>F</w:t>
      </w:r>
      <w:r w:rsidR="00F63031">
        <w:rPr>
          <w:b w:val="0"/>
          <w:sz w:val="24"/>
          <w:szCs w:val="24"/>
          <w:lang w:val="pt-BR" w:bidi="pt-BR"/>
        </w:rPr>
        <w:t xml:space="preserve">ederal de </w:t>
      </w:r>
      <w:r w:rsidRPr="002F0554">
        <w:rPr>
          <w:b w:val="0"/>
          <w:sz w:val="24"/>
          <w:szCs w:val="24"/>
          <w:lang w:val="pt-BR" w:bidi="pt-BR"/>
        </w:rPr>
        <w:t>O</w:t>
      </w:r>
      <w:r w:rsidR="00F63031">
        <w:rPr>
          <w:b w:val="0"/>
          <w:sz w:val="24"/>
          <w:szCs w:val="24"/>
          <w:lang w:val="pt-BR" w:bidi="pt-BR"/>
        </w:rPr>
        <w:t xml:space="preserve">uro </w:t>
      </w:r>
      <w:r w:rsidRPr="002F0554">
        <w:rPr>
          <w:b w:val="0"/>
          <w:sz w:val="24"/>
          <w:szCs w:val="24"/>
          <w:lang w:val="pt-BR" w:bidi="pt-BR"/>
        </w:rPr>
        <w:t>P</w:t>
      </w:r>
      <w:r w:rsidR="00F63031">
        <w:rPr>
          <w:b w:val="0"/>
          <w:sz w:val="24"/>
          <w:szCs w:val="24"/>
          <w:lang w:val="pt-BR" w:bidi="pt-BR"/>
        </w:rPr>
        <w:t>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D53A04" w:rsidRDefault="002F0554" w:rsidP="00D53A04">
      <w:pPr>
        <w:spacing w:after="240"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 xml:space="preserve">. Tamires Guedes Caldeira (PPG </w:t>
      </w:r>
      <w:proofErr w:type="spellStart"/>
      <w:r w:rsidRPr="002F0554">
        <w:rPr>
          <w:b w:val="0"/>
          <w:sz w:val="24"/>
          <w:szCs w:val="24"/>
          <w:lang w:val="pt-BR" w:bidi="pt-BR"/>
        </w:rPr>
        <w:t>CiPharma</w:t>
      </w:r>
      <w:proofErr w:type="spellEnd"/>
      <w:r w:rsidRPr="002F0554">
        <w:rPr>
          <w:b w:val="0"/>
          <w:sz w:val="24"/>
          <w:szCs w:val="24"/>
          <w:lang w:val="pt-BR" w:bidi="pt-BR"/>
        </w:rPr>
        <w:t>/U</w:t>
      </w:r>
      <w:r w:rsidR="00F63031">
        <w:rPr>
          <w:b w:val="0"/>
          <w:sz w:val="24"/>
          <w:szCs w:val="24"/>
          <w:lang w:val="pt-BR" w:bidi="pt-BR"/>
        </w:rPr>
        <w:t xml:space="preserve">niversidade </w:t>
      </w:r>
      <w:r w:rsidRPr="002F0554">
        <w:rPr>
          <w:b w:val="0"/>
          <w:sz w:val="24"/>
          <w:szCs w:val="24"/>
          <w:lang w:val="pt-BR" w:bidi="pt-BR"/>
        </w:rPr>
        <w:t>F</w:t>
      </w:r>
      <w:r w:rsidR="00F63031">
        <w:rPr>
          <w:b w:val="0"/>
          <w:sz w:val="24"/>
          <w:szCs w:val="24"/>
          <w:lang w:val="pt-BR" w:bidi="pt-BR"/>
        </w:rPr>
        <w:t xml:space="preserve">ederal de </w:t>
      </w:r>
      <w:r w:rsidRPr="002F0554">
        <w:rPr>
          <w:b w:val="0"/>
          <w:sz w:val="24"/>
          <w:szCs w:val="24"/>
          <w:lang w:val="pt-BR" w:bidi="pt-BR"/>
        </w:rPr>
        <w:t>O</w:t>
      </w:r>
      <w:r w:rsidR="00F63031">
        <w:rPr>
          <w:b w:val="0"/>
          <w:sz w:val="24"/>
          <w:szCs w:val="24"/>
          <w:lang w:val="pt-BR" w:bidi="pt-BR"/>
        </w:rPr>
        <w:t xml:space="preserve">uro </w:t>
      </w:r>
      <w:r w:rsidRPr="002F0554">
        <w:rPr>
          <w:b w:val="0"/>
          <w:sz w:val="24"/>
          <w:szCs w:val="24"/>
          <w:lang w:val="pt-BR" w:bidi="pt-BR"/>
        </w:rPr>
        <w:t>P</w:t>
      </w:r>
      <w:r w:rsidR="00F63031">
        <w:rPr>
          <w:b w:val="0"/>
          <w:sz w:val="24"/>
          <w:szCs w:val="24"/>
          <w:lang w:val="pt-BR" w:bidi="pt-BR"/>
        </w:rPr>
        <w:t>reto</w:t>
      </w:r>
      <w:r w:rsidRPr="002F0554">
        <w:rPr>
          <w:b w:val="0"/>
          <w:sz w:val="24"/>
          <w:szCs w:val="24"/>
          <w:lang w:val="pt-BR" w:bidi="pt-BR"/>
        </w:rPr>
        <w:t xml:space="preserve">) </w:t>
      </w:r>
    </w:p>
    <w:p w:rsidR="00F63031" w:rsidRPr="00F63031" w:rsidRDefault="00F63031" w:rsidP="00D53A04">
      <w:pPr>
        <w:spacing w:after="240" w:line="240" w:lineRule="auto"/>
        <w:rPr>
          <w:b w:val="0"/>
          <w:sz w:val="24"/>
          <w:szCs w:val="24"/>
          <w:lang w:val="pt-BR" w:bidi="pt-BR"/>
        </w:rPr>
      </w:pPr>
    </w:p>
    <w:p w:rsidR="00B20D69" w:rsidRPr="00B20D69" w:rsidRDefault="00B20D69" w:rsidP="00D53A04">
      <w:pPr>
        <w:spacing w:line="240" w:lineRule="auto"/>
        <w:rPr>
          <w:sz w:val="24"/>
          <w:szCs w:val="24"/>
          <w:lang w:val="pt-BR" w:bidi="pt-BR"/>
        </w:rPr>
      </w:pPr>
      <w:r w:rsidRPr="00B20D69">
        <w:rPr>
          <w:sz w:val="24"/>
          <w:szCs w:val="24"/>
          <w:lang w:val="pt-BR" w:bidi="pt-BR"/>
        </w:rPr>
        <w:t>Coordenação e supervisão</w:t>
      </w:r>
    </w:p>
    <w:p w:rsidR="00B20D69" w:rsidRPr="002F0554" w:rsidRDefault="00B20D69" w:rsidP="00D53A04">
      <w:pPr>
        <w:spacing w:line="240" w:lineRule="auto"/>
        <w:rPr>
          <w:b w:val="0"/>
          <w:sz w:val="24"/>
          <w:szCs w:val="24"/>
          <w:lang w:val="pt-BR" w:bidi="pt-BR"/>
        </w:rPr>
      </w:pPr>
      <w:r w:rsidRPr="002F0554">
        <w:rPr>
          <w:b w:val="0"/>
          <w:sz w:val="24"/>
          <w:szCs w:val="24"/>
          <w:lang w:val="pt-BR" w:bidi="pt-BR"/>
        </w:rPr>
        <w:t>Prof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Dr</w:t>
      </w:r>
      <w:r w:rsidRPr="00B20D69">
        <w:rPr>
          <w:b w:val="0"/>
          <w:sz w:val="24"/>
          <w:szCs w:val="24"/>
          <w:vertAlign w:val="superscript"/>
          <w:lang w:val="pt-BR" w:bidi="pt-BR"/>
        </w:rPr>
        <w:t>a</w:t>
      </w:r>
      <w:r w:rsidRPr="002F0554">
        <w:rPr>
          <w:b w:val="0"/>
          <w:sz w:val="24"/>
          <w:szCs w:val="24"/>
          <w:lang w:val="pt-BR" w:bidi="pt-BR"/>
        </w:rPr>
        <w:t>. Jacqueline de Souza (DEFAR/UFOP)</w:t>
      </w:r>
    </w:p>
    <w:p w:rsidR="002F0554" w:rsidRDefault="002F0554" w:rsidP="002F0554">
      <w:pPr>
        <w:spacing w:line="240" w:lineRule="auto"/>
        <w:rPr>
          <w:sz w:val="24"/>
          <w:szCs w:val="24"/>
          <w:lang w:val="pt-BR" w:bidi="pt-BR"/>
        </w:rPr>
      </w:pPr>
    </w:p>
    <w:p w:rsidR="00D077E9" w:rsidRPr="004F0028" w:rsidRDefault="00D077E9" w:rsidP="002F0554">
      <w:pPr>
        <w:spacing w:line="240" w:lineRule="auto"/>
        <w:rPr>
          <w:lang w:val="pt-BR"/>
        </w:rPr>
      </w:pPr>
      <w:r w:rsidRPr="004F0028">
        <w:rPr>
          <w:lang w:val="pt-BR" w:bidi="pt-BR"/>
        </w:rPr>
        <w:br w:type="page"/>
      </w:r>
    </w:p>
    <w:p w:rsidR="00203546" w:rsidRPr="004F0028" w:rsidRDefault="00203546" w:rsidP="00203546">
      <w:pPr>
        <w:pStyle w:val="Ttulo1"/>
        <w:rPr>
          <w:lang w:val="pt-BR"/>
        </w:rPr>
      </w:pPr>
      <w:r w:rsidRPr="004F0028">
        <w:rPr>
          <w:lang w:val="pt-BR" w:bidi="pt-BR"/>
        </w:rPr>
        <w:lastRenderedPageBreak/>
        <w:t>Título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203546" w:rsidRPr="004F0028" w:rsidTr="00466B24">
        <w:trPr>
          <w:trHeight w:val="3546"/>
        </w:trPr>
        <w:tc>
          <w:tcPr>
            <w:tcW w:w="9999" w:type="dxa"/>
          </w:tcPr>
          <w:sdt>
            <w:sdtPr>
              <w:rPr>
                <w:u w:val="single"/>
                <w:lang w:val="pt-BR"/>
              </w:rPr>
              <w:id w:val="1660650702"/>
              <w:placeholder>
                <w:docPart w:val="37731569FFEC4AB0B25C11A31EB91F06"/>
              </w:placeholder>
              <w15:appearance w15:val="hidden"/>
            </w:sdtPr>
            <w:sdtEndPr>
              <w:rPr>
                <w:u w:val="none"/>
              </w:rPr>
            </w:sdtEndPr>
            <w:sdtContent>
              <w:p w:rsidR="00203546" w:rsidRPr="004F0028" w:rsidRDefault="00203546" w:rsidP="00466B24">
                <w:pPr>
                  <w:pStyle w:val="Ttulo2"/>
                  <w:rPr>
                    <w:lang w:val="pt-BR"/>
                  </w:rPr>
                </w:pPr>
                <w:r>
                  <w:rPr>
                    <w:u w:val="single"/>
                    <w:lang w:val="pt-BR"/>
                  </w:rPr>
                  <w:t>Subtítulo (se houver)</w:t>
                </w:r>
              </w:p>
            </w:sdtContent>
          </w:sdt>
          <w:p w:rsidR="00203546" w:rsidRDefault="00203546" w:rsidP="00203546">
            <w:pPr>
              <w:pStyle w:val="Ttulo1"/>
              <w:spacing w:line="240" w:lineRule="auto"/>
              <w:jc w:val="both"/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</w:pPr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COMECE A DIGITAR - TEXTO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.</w:t>
            </w:r>
          </w:p>
          <w:p w:rsidR="00203546" w:rsidRDefault="00203546" w:rsidP="00203546">
            <w:pPr>
              <w:pStyle w:val="Ttulo1"/>
              <w:spacing w:line="240" w:lineRule="auto"/>
              <w:jc w:val="both"/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</w:pPr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TEXTO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TEXTO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  <w:t>.</w:t>
            </w:r>
          </w:p>
          <w:p w:rsidR="00203546" w:rsidRPr="00203546" w:rsidRDefault="00203546" w:rsidP="00203546">
            <w:pPr>
              <w:pStyle w:val="Ttulo1"/>
              <w:spacing w:line="240" w:lineRule="auto"/>
              <w:jc w:val="both"/>
              <w:rPr>
                <w:rFonts w:asciiTheme="minorHAnsi" w:eastAsiaTheme="minorEastAsia" w:hAnsiTheme="minorHAnsi" w:cstheme="minorBidi"/>
                <w:b w:val="0"/>
                <w:color w:val="082A75" w:themeColor="text2"/>
                <w:kern w:val="0"/>
                <w:sz w:val="28"/>
                <w:szCs w:val="22"/>
                <w:lang w:val="pt-BR"/>
              </w:rPr>
            </w:pPr>
          </w:p>
        </w:tc>
      </w:tr>
    </w:tbl>
    <w:p w:rsidR="007801F2" w:rsidRPr="006E3CCE" w:rsidRDefault="007801F2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8B021C" w:rsidRDefault="00203546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</w:p>
    <w:p w:rsidR="00203546" w:rsidRPr="00203546" w:rsidRDefault="00F81099" w:rsidP="00F81099">
      <w:pPr>
        <w:spacing w:before="240" w:after="60" w:line="240" w:lineRule="auto"/>
        <w:jc w:val="both"/>
        <w:rPr>
          <w:sz w:val="40"/>
          <w:szCs w:val="40"/>
          <w:lang w:val="pt-BR"/>
        </w:rPr>
      </w:pPr>
      <w:r w:rsidRPr="00203546">
        <w:rPr>
          <w:sz w:val="40"/>
          <w:szCs w:val="40"/>
          <w:lang w:val="pt-BR"/>
        </w:rPr>
        <w:lastRenderedPageBreak/>
        <w:t>Referências</w:t>
      </w:r>
      <w:r w:rsidR="00203546" w:rsidRPr="00203546">
        <w:rPr>
          <w:sz w:val="40"/>
          <w:szCs w:val="40"/>
          <w:lang w:val="pt-BR"/>
        </w:rPr>
        <w:t xml:space="preserve"> </w:t>
      </w:r>
    </w:p>
    <w:p w:rsidR="00203546" w:rsidRPr="00203546" w:rsidRDefault="00203546" w:rsidP="00F81099">
      <w:pPr>
        <w:spacing w:after="200"/>
        <w:jc w:val="both"/>
        <w:rPr>
          <w:rStyle w:val="Hyperlink"/>
          <w:b w:val="0"/>
          <w:color w:val="082A75" w:themeColor="text2"/>
          <w:u w:val="none"/>
          <w:lang w:val="pt-BR"/>
        </w:rPr>
      </w:pPr>
      <w:r w:rsidRPr="00203546">
        <w:rPr>
          <w:rStyle w:val="Hyperlink"/>
          <w:b w:val="0"/>
          <w:color w:val="082A75" w:themeColor="text2"/>
          <w:u w:val="none"/>
          <w:lang w:val="pt-BR"/>
        </w:rPr>
        <w:t>SEGUIR OS SEGUINTES FORMATOS:</w:t>
      </w:r>
    </w:p>
    <w:p w:rsidR="00203546" w:rsidRDefault="00203546" w:rsidP="00F81099">
      <w:pPr>
        <w:spacing w:after="200"/>
        <w:jc w:val="both"/>
        <w:rPr>
          <w:rStyle w:val="Hyperlink"/>
          <w:b w:val="0"/>
          <w:color w:val="082A75" w:themeColor="text2"/>
          <w:u w:val="none"/>
          <w:lang w:val="en-US"/>
        </w:rPr>
      </w:pPr>
      <w:r w:rsidRPr="00203546">
        <w:rPr>
          <w:rStyle w:val="Hyperlink"/>
          <w:b w:val="0"/>
          <w:color w:val="082A75" w:themeColor="text2"/>
          <w:lang w:val="en-US"/>
        </w:rPr>
        <w:t>ARTIGO CIENTÍFICO:</w:t>
      </w:r>
      <w:r w:rsidRPr="00203546">
        <w:rPr>
          <w:rStyle w:val="Hyperlink"/>
          <w:b w:val="0"/>
          <w:color w:val="082A75" w:themeColor="text2"/>
          <w:u w:val="none"/>
          <w:lang w:val="en-US"/>
        </w:rPr>
        <w:t xml:space="preserve"> </w:t>
      </w:r>
    </w:p>
    <w:p w:rsidR="00F81099" w:rsidRPr="008B021C" w:rsidRDefault="00F81099" w:rsidP="00F81099">
      <w:pPr>
        <w:spacing w:after="200"/>
        <w:jc w:val="both"/>
        <w:rPr>
          <w:rStyle w:val="Hyperlink"/>
          <w:b w:val="0"/>
          <w:lang w:val="pt-BR"/>
        </w:rPr>
      </w:pPr>
      <w:r w:rsidRPr="005F4AC2">
        <w:rPr>
          <w:rStyle w:val="Hyperlink"/>
          <w:b w:val="0"/>
          <w:color w:val="082A75" w:themeColor="text2"/>
          <w:u w:val="none"/>
          <w:lang w:val="en-US"/>
        </w:rPr>
        <w:t xml:space="preserve">KASIM, N. A.; WHITEHOUSE, M.; RAMACHANDRAN, C.; BERMEJO, M.; LENNERNÄS, H.; HUSSAIN, A. S.; JUNGINGER, H. E.; STAVCHANSKY, S. A.; MIDHA, K. K.; SHAH, V. P.; AMIDON, G. L. Molecular properties of WHO essential drugs and provisional biopharmaceutical classification. </w:t>
      </w:r>
      <w:r w:rsidRPr="008B021C">
        <w:rPr>
          <w:rStyle w:val="Hyperlink"/>
          <w:b w:val="0"/>
          <w:i/>
          <w:color w:val="082A75" w:themeColor="text2"/>
          <w:u w:val="none"/>
          <w:lang w:val="pt-BR"/>
        </w:rPr>
        <w:t xml:space="preserve">Molecular </w:t>
      </w:r>
      <w:proofErr w:type="spellStart"/>
      <w:r w:rsidRPr="008B021C">
        <w:rPr>
          <w:rStyle w:val="Hyperlink"/>
          <w:b w:val="0"/>
          <w:i/>
          <w:color w:val="082A75" w:themeColor="text2"/>
          <w:u w:val="none"/>
          <w:lang w:val="pt-BR"/>
        </w:rPr>
        <w:t>Pharmaceutics</w:t>
      </w:r>
      <w:proofErr w:type="spellEnd"/>
      <w:r w:rsidRPr="008B021C">
        <w:rPr>
          <w:rStyle w:val="Hyperlink"/>
          <w:b w:val="0"/>
          <w:color w:val="082A75" w:themeColor="text2"/>
          <w:u w:val="none"/>
          <w:lang w:val="pt-BR"/>
        </w:rPr>
        <w:t xml:space="preserve">. v. 1, n. 1, p. 85-96, 2004. </w:t>
      </w:r>
      <w:hyperlink r:id="rId12" w:history="1">
        <w:r w:rsidRPr="008B021C">
          <w:rPr>
            <w:rStyle w:val="Hyperlink"/>
            <w:b w:val="0"/>
            <w:lang w:val="pt-BR"/>
          </w:rPr>
          <w:t>https://doi.org/10.1021/mp034006h</w:t>
        </w:r>
      </w:hyperlink>
    </w:p>
    <w:p w:rsidR="00203546" w:rsidRDefault="00203546" w:rsidP="00F81099">
      <w:pPr>
        <w:spacing w:after="200"/>
        <w:jc w:val="both"/>
        <w:rPr>
          <w:rStyle w:val="Hyperlink"/>
          <w:b w:val="0"/>
          <w:color w:val="082A75" w:themeColor="text2"/>
          <w:lang w:val="pt-BR"/>
        </w:rPr>
      </w:pPr>
      <w:r w:rsidRPr="00203546">
        <w:rPr>
          <w:rStyle w:val="Hyperlink"/>
          <w:b w:val="0"/>
          <w:color w:val="082A75" w:themeColor="text2"/>
          <w:lang w:val="pt-BR"/>
        </w:rPr>
        <w:t>RESOLUÇÕES, INSTRUÇÕES NORMATIVAS, NOTAS TÉCNICAS:</w:t>
      </w:r>
    </w:p>
    <w:p w:rsidR="00203546" w:rsidRDefault="00203546" w:rsidP="00F81099">
      <w:pPr>
        <w:spacing w:after="200"/>
        <w:jc w:val="both"/>
        <w:rPr>
          <w:rStyle w:val="Hyperlink"/>
          <w:b w:val="0"/>
          <w:lang w:val="pt-BR"/>
        </w:rPr>
      </w:pPr>
      <w:r w:rsidRPr="00D06636">
        <w:rPr>
          <w:rStyle w:val="Hyperlink"/>
          <w:b w:val="0"/>
          <w:color w:val="082A75" w:themeColor="text2"/>
          <w:u w:val="none"/>
          <w:lang w:val="pt-BR"/>
        </w:rPr>
        <w:t xml:space="preserve">BRASIL. Resolução da Diretoria Colegiada – RDC nº 37, de 3 de agosto de 2011. </w:t>
      </w:r>
      <w:r w:rsidRPr="00A50F45">
        <w:rPr>
          <w:rStyle w:val="Hyperlink"/>
          <w:b w:val="0"/>
          <w:i/>
          <w:color w:val="082A75" w:themeColor="text2"/>
          <w:u w:val="none"/>
          <w:lang w:val="pt-BR"/>
        </w:rPr>
        <w:t>“Dispõe sobre o guia para isenção e substituição de estudos de biodisponibilidade relativa/bioequivalência e dá outras providências.”</w:t>
      </w:r>
      <w:r w:rsidRPr="00D06636">
        <w:rPr>
          <w:rStyle w:val="Hyperlink"/>
          <w:b w:val="0"/>
          <w:color w:val="082A75" w:themeColor="text2"/>
          <w:u w:val="none"/>
          <w:lang w:val="pt-BR"/>
        </w:rPr>
        <w:t xml:space="preserve"> Diário Oficial da União, Brasília, 2 de agosto de 2011. Acesso: 30 de março de 2020. Disponível em: </w:t>
      </w:r>
      <w:hyperlink r:id="rId13" w:history="1">
        <w:r w:rsidRPr="0040486A">
          <w:rPr>
            <w:rStyle w:val="Hyperlink"/>
            <w:b w:val="0"/>
            <w:lang w:val="pt-BR"/>
          </w:rPr>
          <w:t>https://bvsms.saude.gov.br/bvs/saudelegis/anvisa/2011/res0037_03_08_2011.html</w:t>
        </w:r>
      </w:hyperlink>
    </w:p>
    <w:p w:rsidR="00203546" w:rsidRPr="00203546" w:rsidRDefault="00203546" w:rsidP="00F81099">
      <w:pPr>
        <w:spacing w:after="200"/>
        <w:jc w:val="both"/>
        <w:rPr>
          <w:rStyle w:val="Hyperlink"/>
          <w:b w:val="0"/>
          <w:color w:val="082A75" w:themeColor="text2"/>
          <w:lang w:val="pt-BR"/>
        </w:rPr>
      </w:pPr>
      <w:r w:rsidRPr="00203546">
        <w:rPr>
          <w:rStyle w:val="Hyperlink"/>
          <w:b w:val="0"/>
          <w:color w:val="082A75" w:themeColor="text2"/>
          <w:lang w:val="pt-BR"/>
        </w:rPr>
        <w:t>C</w:t>
      </w:r>
      <w:r>
        <w:rPr>
          <w:rStyle w:val="Hyperlink"/>
          <w:b w:val="0"/>
          <w:color w:val="082A75" w:themeColor="text2"/>
          <w:lang w:val="pt-BR"/>
        </w:rPr>
        <w:t>APÍTULOS DE LIVRO</w:t>
      </w:r>
      <w:r w:rsidRPr="00203546">
        <w:rPr>
          <w:rStyle w:val="Hyperlink"/>
          <w:b w:val="0"/>
          <w:color w:val="082A75" w:themeColor="text2"/>
          <w:lang w:val="pt-BR"/>
        </w:rPr>
        <w:t>:</w:t>
      </w:r>
    </w:p>
    <w:p w:rsidR="00203546" w:rsidRDefault="00203546" w:rsidP="00203546">
      <w:pPr>
        <w:spacing w:after="200"/>
        <w:jc w:val="both"/>
        <w:rPr>
          <w:rStyle w:val="Hyperlink"/>
          <w:b w:val="0"/>
          <w:color w:val="082A75" w:themeColor="text2"/>
          <w:u w:val="none"/>
          <w:lang w:val="pt-BR"/>
        </w:rPr>
      </w:pPr>
      <w:r w:rsidRPr="00F81099">
        <w:rPr>
          <w:rStyle w:val="Hyperlink"/>
          <w:b w:val="0"/>
          <w:color w:val="082A75" w:themeColor="text2"/>
          <w:u w:val="none"/>
          <w:lang w:val="pt-BR"/>
        </w:rPr>
        <w:t xml:space="preserve">BUENO, M. M.; RECH, N. Insumos Farmacêuticos – Aspectos Técnicos Científicos e Regulatórios. In: STORPIRTIS, S.; GONÇALVES, J. E.; CHIANN, C.; GAI, M. N. </w:t>
      </w:r>
      <w:proofErr w:type="spellStart"/>
      <w:r w:rsidRPr="00F81099">
        <w:rPr>
          <w:rStyle w:val="Hyperlink"/>
          <w:b w:val="0"/>
          <w:i/>
          <w:color w:val="082A75" w:themeColor="text2"/>
          <w:u w:val="none"/>
          <w:lang w:val="pt-BR"/>
        </w:rPr>
        <w:t>Biofarmacotécnica</w:t>
      </w:r>
      <w:proofErr w:type="spellEnd"/>
      <w:r w:rsidRPr="00F81099">
        <w:rPr>
          <w:rStyle w:val="Hyperlink"/>
          <w:b w:val="0"/>
          <w:color w:val="082A75" w:themeColor="text2"/>
          <w:u w:val="none"/>
          <w:lang w:val="pt-BR"/>
        </w:rPr>
        <w:t>. São Paulo: Guanabara Koogan, 2011. p. 204-211.</w:t>
      </w:r>
    </w:p>
    <w:p w:rsidR="00203546" w:rsidRPr="008B021C" w:rsidRDefault="00203546" w:rsidP="00203546">
      <w:pPr>
        <w:spacing w:after="200"/>
        <w:jc w:val="both"/>
        <w:rPr>
          <w:rStyle w:val="Hyperlink"/>
          <w:b w:val="0"/>
          <w:color w:val="082A75" w:themeColor="text2"/>
          <w:lang w:val="en-US"/>
        </w:rPr>
      </w:pPr>
      <w:r w:rsidRPr="008B021C">
        <w:rPr>
          <w:rStyle w:val="Hyperlink"/>
          <w:b w:val="0"/>
          <w:color w:val="082A75" w:themeColor="text2"/>
          <w:lang w:val="en-US"/>
        </w:rPr>
        <w:t>LIVROS:</w:t>
      </w:r>
    </w:p>
    <w:p w:rsidR="00203546" w:rsidRDefault="00203546" w:rsidP="00203546">
      <w:pPr>
        <w:spacing w:after="200"/>
        <w:jc w:val="both"/>
        <w:rPr>
          <w:rStyle w:val="Hyperlink"/>
          <w:b w:val="0"/>
          <w:color w:val="082A75" w:themeColor="text2"/>
          <w:lang w:val="pt-BR"/>
        </w:rPr>
      </w:pPr>
      <w:r w:rsidRPr="00C13F82">
        <w:rPr>
          <w:b w:val="0"/>
          <w:lang w:val="en-US"/>
        </w:rPr>
        <w:t xml:space="preserve">MOFFAT, A. C.; OSSELTON, M. </w:t>
      </w:r>
      <w:r>
        <w:rPr>
          <w:b w:val="0"/>
          <w:lang w:val="en-US"/>
        </w:rPr>
        <w:t xml:space="preserve">D.; WIDDOP, B. </w:t>
      </w:r>
      <w:r w:rsidRPr="00946937">
        <w:rPr>
          <w:b w:val="0"/>
          <w:i/>
          <w:lang w:val="en-US"/>
        </w:rPr>
        <w:t>Clarke’s Analysis of Drugs and Poisons</w:t>
      </w:r>
      <w:r>
        <w:rPr>
          <w:b w:val="0"/>
          <w:lang w:val="en-US"/>
        </w:rPr>
        <w:t xml:space="preserve">. </w:t>
      </w:r>
      <w:r w:rsidRPr="008B021C">
        <w:rPr>
          <w:b w:val="0"/>
          <w:lang w:val="pt-BR"/>
        </w:rPr>
        <w:t xml:space="preserve">4ª ed. London: </w:t>
      </w:r>
      <w:proofErr w:type="spellStart"/>
      <w:r w:rsidRPr="008B021C">
        <w:rPr>
          <w:b w:val="0"/>
          <w:lang w:val="pt-BR"/>
        </w:rPr>
        <w:t>Pharmaceutical</w:t>
      </w:r>
      <w:proofErr w:type="spellEnd"/>
      <w:r w:rsidRPr="008B021C">
        <w:rPr>
          <w:b w:val="0"/>
          <w:lang w:val="pt-BR"/>
        </w:rPr>
        <w:t xml:space="preserve"> Press, 2011. 2609 p.</w:t>
      </w:r>
    </w:p>
    <w:p w:rsidR="00203546" w:rsidRDefault="00203546" w:rsidP="00203546">
      <w:pPr>
        <w:spacing w:after="200"/>
        <w:jc w:val="both"/>
        <w:rPr>
          <w:rStyle w:val="Hyperlink"/>
          <w:b w:val="0"/>
          <w:color w:val="082A75" w:themeColor="text2"/>
          <w:lang w:val="pt-BR"/>
        </w:rPr>
      </w:pPr>
      <w:r>
        <w:rPr>
          <w:rStyle w:val="Hyperlink"/>
          <w:b w:val="0"/>
          <w:color w:val="082A75" w:themeColor="text2"/>
          <w:lang w:val="pt-BR"/>
        </w:rPr>
        <w:t>DISSERTAÇÕES OU TESE</w:t>
      </w:r>
      <w:r w:rsidRPr="00203546">
        <w:rPr>
          <w:rStyle w:val="Hyperlink"/>
          <w:b w:val="0"/>
          <w:color w:val="082A75" w:themeColor="text2"/>
          <w:lang w:val="pt-BR"/>
        </w:rPr>
        <w:t>:</w:t>
      </w:r>
    </w:p>
    <w:p w:rsidR="00203546" w:rsidRPr="00203546" w:rsidRDefault="00203546" w:rsidP="00203546">
      <w:pPr>
        <w:spacing w:after="200"/>
        <w:jc w:val="both"/>
        <w:rPr>
          <w:rStyle w:val="Hyperlink"/>
          <w:b w:val="0"/>
          <w:color w:val="082A75" w:themeColor="text2"/>
          <w:lang w:val="pt-BR"/>
        </w:rPr>
      </w:pPr>
      <w:r w:rsidRPr="005F4AC2">
        <w:rPr>
          <w:rStyle w:val="Hyperlink"/>
          <w:b w:val="0"/>
          <w:color w:val="082A75" w:themeColor="text2"/>
          <w:u w:val="none"/>
          <w:lang w:val="pt-BR"/>
        </w:rPr>
        <w:t xml:space="preserve">FERRAZ, Leslie Raphael de Moura. </w:t>
      </w:r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 xml:space="preserve">Aplicação de </w:t>
      </w:r>
      <w:proofErr w:type="spellStart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>quality</w:t>
      </w:r>
      <w:proofErr w:type="spellEnd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 xml:space="preserve"> </w:t>
      </w:r>
      <w:proofErr w:type="spellStart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>by</w:t>
      </w:r>
      <w:proofErr w:type="spellEnd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 xml:space="preserve"> design no estudo de </w:t>
      </w:r>
      <w:proofErr w:type="spellStart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>pré</w:t>
      </w:r>
      <w:proofErr w:type="spellEnd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 xml:space="preserve">-formulação farmacêutica do sulfato de </w:t>
      </w:r>
      <w:proofErr w:type="spellStart"/>
      <w:r w:rsidRPr="005F4AC2">
        <w:rPr>
          <w:rStyle w:val="Hyperlink"/>
          <w:b w:val="0"/>
          <w:i/>
          <w:color w:val="082A75" w:themeColor="text2"/>
          <w:u w:val="none"/>
          <w:lang w:val="pt-BR"/>
        </w:rPr>
        <w:t>hidroxicloroquina</w:t>
      </w:r>
      <w:proofErr w:type="spellEnd"/>
      <w:r w:rsidRPr="005F4AC2">
        <w:rPr>
          <w:rStyle w:val="Hyperlink"/>
          <w:b w:val="0"/>
          <w:color w:val="082A75" w:themeColor="text2"/>
          <w:u w:val="none"/>
          <w:lang w:val="pt-BR"/>
        </w:rPr>
        <w:t>. 2014. Dissertação (Mestrado em Ciências Farmacêuticas) – Centro de Ciências da Saúde, Universidade Federal de Pernambuco, Recife, 2014.</w:t>
      </w:r>
    </w:p>
    <w:p w:rsidR="00203546" w:rsidRPr="00203546" w:rsidRDefault="00203546" w:rsidP="00203546">
      <w:pPr>
        <w:spacing w:after="200"/>
        <w:jc w:val="both"/>
        <w:rPr>
          <w:rStyle w:val="Hyperlink"/>
          <w:b w:val="0"/>
          <w:color w:val="082A75" w:themeColor="text2"/>
          <w:lang w:val="pt-BR"/>
        </w:rPr>
      </w:pPr>
    </w:p>
    <w:p w:rsidR="00203546" w:rsidRPr="00D06636" w:rsidRDefault="00203546" w:rsidP="00203546">
      <w:pPr>
        <w:spacing w:after="200"/>
        <w:jc w:val="both"/>
        <w:rPr>
          <w:rStyle w:val="Hyperlink"/>
          <w:b w:val="0"/>
          <w:color w:val="082A75" w:themeColor="text2"/>
          <w:u w:val="none"/>
          <w:lang w:val="pt-BR"/>
        </w:rPr>
      </w:pPr>
    </w:p>
    <w:p w:rsidR="00D06636" w:rsidRPr="00203546" w:rsidRDefault="00D06636" w:rsidP="00D06636">
      <w:pPr>
        <w:jc w:val="both"/>
        <w:rPr>
          <w:rStyle w:val="Hyperlink"/>
          <w:b w:val="0"/>
          <w:color w:val="082A75" w:themeColor="text2"/>
          <w:u w:val="none"/>
          <w:lang w:val="pt-BR"/>
        </w:rPr>
      </w:pPr>
    </w:p>
    <w:sectPr w:rsidR="00D06636" w:rsidRPr="00203546" w:rsidSect="00AB02A7">
      <w:headerReference w:type="default" r:id="rId14"/>
      <w:footerReference w:type="default" r:id="rId15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C3B" w:rsidRDefault="00646C3B">
      <w:r>
        <w:separator/>
      </w:r>
    </w:p>
    <w:p w:rsidR="00646C3B" w:rsidRDefault="00646C3B"/>
  </w:endnote>
  <w:endnote w:type="continuationSeparator" w:id="0">
    <w:p w:rsidR="00646C3B" w:rsidRDefault="00646C3B">
      <w:r>
        <w:continuationSeparator/>
      </w:r>
    </w:p>
    <w:p w:rsidR="00646C3B" w:rsidRDefault="00646C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pt-BR"/>
      </w:r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Pr="004F0028" w:rsidRDefault="00DF027C">
        <w:pPr>
          <w:pStyle w:val="Rodap"/>
          <w:jc w:val="center"/>
          <w:rPr>
            <w:lang w:val="pt-BR"/>
          </w:rPr>
        </w:pPr>
        <w:r w:rsidRPr="004F0028">
          <w:rPr>
            <w:lang w:val="pt-BR" w:bidi="pt-BR"/>
          </w:rPr>
        </w:r>
        <w:r w:rsidRPr="004F0028">
          <w:rPr>
            <w:lang w:val="pt-BR" w:bidi="pt-BR"/>
          </w:rPr>
          <w:instrText xml:space="preserve"/>
        </w:r>
        <w:r w:rsidRPr="004F0028">
          <w:rPr>
            <w:lang w:val="pt-BR" w:bidi="pt-BR"/>
          </w:rPr>
        </w:r>
        <w:r w:rsidR="008B021C">
          <w:rPr>
            <w:noProof/>
            <w:lang w:val="pt-BR" w:bidi="pt-BR"/>
          </w:rPr>
          <w:t>4</w:t>
        </w:r>
        <w:r w:rsidRPr="004F0028">
          <w:rPr>
            <w:noProof/>
            <w:lang w:val="pt-BR" w:bidi="pt-BR"/>
          </w:rPr>
        </w:r>
      </w:p>
    </w:sdtContent>
  </w:sdt>
  <w:p w:rsidR="00DF027C" w:rsidRPr="004F0028" w:rsidRDefault="00DF027C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C3B" w:rsidRDefault="00646C3B">
      <w:r>
        <w:separator/>
      </w:r>
    </w:p>
    <w:p w:rsidR="00646C3B" w:rsidRDefault="00646C3B"/>
  </w:footnote>
  <w:footnote w:type="continuationSeparator" w:id="0">
    <w:p w:rsidR="00646C3B" w:rsidRDefault="00646C3B">
      <w:r>
        <w:continuationSeparator/>
      </w:r>
    </w:p>
    <w:p w:rsidR="00646C3B" w:rsidRDefault="00646C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4F0028" w:rsidTr="00A410FF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D1700F"/>
            <w:right w:val="nil"/>
          </w:tcBorders>
        </w:tcPr>
        <w:p w:rsidR="00D077E9" w:rsidRPr="00A410FF" w:rsidRDefault="008B021C" w:rsidP="008B021C">
          <w:pPr>
            <w:pStyle w:val="Cabealho"/>
            <w:jc w:val="right"/>
            <w:rPr>
              <w:color w:val="FF0000"/>
              <w:lang w:val="pt-BR"/>
            </w:rPr>
          </w:pPr>
          <w:r>
            <w:rPr>
              <w:b w:val="0"/>
              <w:i/>
              <w:sz w:val="24"/>
              <w:szCs w:val="24"/>
              <w:lang w:val="pt-BR"/>
            </w:rPr>
            <w:t>Informativos</w:t>
          </w:r>
          <w:r w:rsidRPr="00B97F71">
            <w:rPr>
              <w:b w:val="0"/>
              <w:i/>
              <w:sz w:val="24"/>
              <w:szCs w:val="24"/>
              <w:lang w:val="pt-BR"/>
            </w:rPr>
            <w:t xml:space="preserve"> sobre o uso da cloroquina no enfrentamento da COVID-19</w:t>
          </w:r>
        </w:p>
      </w:tc>
    </w:tr>
  </w:tbl>
  <w:p w:rsidR="00D077E9" w:rsidRPr="004F0028" w:rsidRDefault="00D077E9" w:rsidP="00D077E9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A1115"/>
    <w:multiLevelType w:val="hybridMultilevel"/>
    <w:tmpl w:val="901C21F8"/>
    <w:lvl w:ilvl="0" w:tplc="C3E0E20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0BF"/>
    <w:rsid w:val="0002482E"/>
    <w:rsid w:val="00050324"/>
    <w:rsid w:val="0007740E"/>
    <w:rsid w:val="00082392"/>
    <w:rsid w:val="00092AE4"/>
    <w:rsid w:val="000A0150"/>
    <w:rsid w:val="000A7A53"/>
    <w:rsid w:val="000A7BA9"/>
    <w:rsid w:val="000C0D94"/>
    <w:rsid w:val="000C2610"/>
    <w:rsid w:val="000E63C9"/>
    <w:rsid w:val="00101ECA"/>
    <w:rsid w:val="00130E9D"/>
    <w:rsid w:val="00135763"/>
    <w:rsid w:val="00150403"/>
    <w:rsid w:val="0015093A"/>
    <w:rsid w:val="00150A6D"/>
    <w:rsid w:val="00185B35"/>
    <w:rsid w:val="00191310"/>
    <w:rsid w:val="0019149D"/>
    <w:rsid w:val="001C2F60"/>
    <w:rsid w:val="001F2BC8"/>
    <w:rsid w:val="001F5F6B"/>
    <w:rsid w:val="00203546"/>
    <w:rsid w:val="00216412"/>
    <w:rsid w:val="00217CAA"/>
    <w:rsid w:val="002202EF"/>
    <w:rsid w:val="00221907"/>
    <w:rsid w:val="00232ACE"/>
    <w:rsid w:val="00242988"/>
    <w:rsid w:val="00243EBC"/>
    <w:rsid w:val="002444CD"/>
    <w:rsid w:val="00246A35"/>
    <w:rsid w:val="00284348"/>
    <w:rsid w:val="002A60BB"/>
    <w:rsid w:val="002D38BC"/>
    <w:rsid w:val="002F0554"/>
    <w:rsid w:val="002F51F5"/>
    <w:rsid w:val="003020EA"/>
    <w:rsid w:val="00312137"/>
    <w:rsid w:val="003147C5"/>
    <w:rsid w:val="00324308"/>
    <w:rsid w:val="003275D2"/>
    <w:rsid w:val="00330359"/>
    <w:rsid w:val="0033762F"/>
    <w:rsid w:val="0034248C"/>
    <w:rsid w:val="00360494"/>
    <w:rsid w:val="00366C7E"/>
    <w:rsid w:val="00383179"/>
    <w:rsid w:val="00384EA3"/>
    <w:rsid w:val="003A39A1"/>
    <w:rsid w:val="003C2191"/>
    <w:rsid w:val="003D3863"/>
    <w:rsid w:val="003D3D49"/>
    <w:rsid w:val="003D4AE2"/>
    <w:rsid w:val="003F7E8E"/>
    <w:rsid w:val="004110DE"/>
    <w:rsid w:val="0041619B"/>
    <w:rsid w:val="0044085A"/>
    <w:rsid w:val="00476ABA"/>
    <w:rsid w:val="0048010A"/>
    <w:rsid w:val="00497FB2"/>
    <w:rsid w:val="004A0E8A"/>
    <w:rsid w:val="004A7BF8"/>
    <w:rsid w:val="004B21A5"/>
    <w:rsid w:val="004D73B2"/>
    <w:rsid w:val="004E26B1"/>
    <w:rsid w:val="004F0028"/>
    <w:rsid w:val="005037F0"/>
    <w:rsid w:val="00504A44"/>
    <w:rsid w:val="00516A86"/>
    <w:rsid w:val="005275F6"/>
    <w:rsid w:val="00572102"/>
    <w:rsid w:val="0058710F"/>
    <w:rsid w:val="0059391C"/>
    <w:rsid w:val="005A03D0"/>
    <w:rsid w:val="005C6745"/>
    <w:rsid w:val="005E0C63"/>
    <w:rsid w:val="005F1BB0"/>
    <w:rsid w:val="005F4AC2"/>
    <w:rsid w:val="00613BE8"/>
    <w:rsid w:val="00620A34"/>
    <w:rsid w:val="006315E8"/>
    <w:rsid w:val="00646C3B"/>
    <w:rsid w:val="00656C4D"/>
    <w:rsid w:val="006C7F54"/>
    <w:rsid w:val="006E19C5"/>
    <w:rsid w:val="006E3CCE"/>
    <w:rsid w:val="006E4598"/>
    <w:rsid w:val="006E5716"/>
    <w:rsid w:val="006E6C50"/>
    <w:rsid w:val="006F7563"/>
    <w:rsid w:val="0071647F"/>
    <w:rsid w:val="007302B3"/>
    <w:rsid w:val="00730733"/>
    <w:rsid w:val="00730E3A"/>
    <w:rsid w:val="007332D8"/>
    <w:rsid w:val="00736AAF"/>
    <w:rsid w:val="00743CBA"/>
    <w:rsid w:val="00746BA5"/>
    <w:rsid w:val="0075191C"/>
    <w:rsid w:val="00765B2A"/>
    <w:rsid w:val="00777DD2"/>
    <w:rsid w:val="007801F2"/>
    <w:rsid w:val="00783A34"/>
    <w:rsid w:val="007A6234"/>
    <w:rsid w:val="007C6B52"/>
    <w:rsid w:val="007D16C5"/>
    <w:rsid w:val="007F2F79"/>
    <w:rsid w:val="00824CB0"/>
    <w:rsid w:val="00835693"/>
    <w:rsid w:val="008561A7"/>
    <w:rsid w:val="00862FE4"/>
    <w:rsid w:val="0086389A"/>
    <w:rsid w:val="0087605E"/>
    <w:rsid w:val="00876BFF"/>
    <w:rsid w:val="00877804"/>
    <w:rsid w:val="00893664"/>
    <w:rsid w:val="008B021C"/>
    <w:rsid w:val="008B1FEE"/>
    <w:rsid w:val="008B3B3E"/>
    <w:rsid w:val="00903C32"/>
    <w:rsid w:val="00916B16"/>
    <w:rsid w:val="009173B9"/>
    <w:rsid w:val="0093335D"/>
    <w:rsid w:val="0093613E"/>
    <w:rsid w:val="00941D8F"/>
    <w:rsid w:val="00943026"/>
    <w:rsid w:val="00944620"/>
    <w:rsid w:val="00946937"/>
    <w:rsid w:val="00960CD7"/>
    <w:rsid w:val="00966B81"/>
    <w:rsid w:val="00997075"/>
    <w:rsid w:val="009B2E75"/>
    <w:rsid w:val="009C7720"/>
    <w:rsid w:val="00A15C50"/>
    <w:rsid w:val="00A23AFA"/>
    <w:rsid w:val="00A31B3E"/>
    <w:rsid w:val="00A410FF"/>
    <w:rsid w:val="00A50F45"/>
    <w:rsid w:val="00A52168"/>
    <w:rsid w:val="00A532F3"/>
    <w:rsid w:val="00A54E5B"/>
    <w:rsid w:val="00A56187"/>
    <w:rsid w:val="00A75F58"/>
    <w:rsid w:val="00A8489E"/>
    <w:rsid w:val="00A8562E"/>
    <w:rsid w:val="00AB02A7"/>
    <w:rsid w:val="00AC29F3"/>
    <w:rsid w:val="00AC4D1D"/>
    <w:rsid w:val="00AD193C"/>
    <w:rsid w:val="00AE4DAB"/>
    <w:rsid w:val="00B20D69"/>
    <w:rsid w:val="00B231E5"/>
    <w:rsid w:val="00B33D65"/>
    <w:rsid w:val="00B50F17"/>
    <w:rsid w:val="00B659CC"/>
    <w:rsid w:val="00B73B7F"/>
    <w:rsid w:val="00B8218C"/>
    <w:rsid w:val="00BB021C"/>
    <w:rsid w:val="00BC43A4"/>
    <w:rsid w:val="00BD7369"/>
    <w:rsid w:val="00C02B87"/>
    <w:rsid w:val="00C04182"/>
    <w:rsid w:val="00C053E4"/>
    <w:rsid w:val="00C12531"/>
    <w:rsid w:val="00C13F82"/>
    <w:rsid w:val="00C16B7A"/>
    <w:rsid w:val="00C4086D"/>
    <w:rsid w:val="00C4102B"/>
    <w:rsid w:val="00C8457E"/>
    <w:rsid w:val="00C97F8F"/>
    <w:rsid w:val="00CA1896"/>
    <w:rsid w:val="00CB5B28"/>
    <w:rsid w:val="00CB5BEA"/>
    <w:rsid w:val="00CB6FE3"/>
    <w:rsid w:val="00CF5371"/>
    <w:rsid w:val="00CF7974"/>
    <w:rsid w:val="00D0323A"/>
    <w:rsid w:val="00D0559F"/>
    <w:rsid w:val="00D06636"/>
    <w:rsid w:val="00D077E9"/>
    <w:rsid w:val="00D25BB7"/>
    <w:rsid w:val="00D42CB7"/>
    <w:rsid w:val="00D53A04"/>
    <w:rsid w:val="00D5413D"/>
    <w:rsid w:val="00D570A9"/>
    <w:rsid w:val="00D70D02"/>
    <w:rsid w:val="00D770C7"/>
    <w:rsid w:val="00D86945"/>
    <w:rsid w:val="00D90290"/>
    <w:rsid w:val="00DB1E8C"/>
    <w:rsid w:val="00DB3367"/>
    <w:rsid w:val="00DB35BA"/>
    <w:rsid w:val="00DD152F"/>
    <w:rsid w:val="00DD33AE"/>
    <w:rsid w:val="00DE213F"/>
    <w:rsid w:val="00DF027C"/>
    <w:rsid w:val="00E00A32"/>
    <w:rsid w:val="00E22ACD"/>
    <w:rsid w:val="00E45543"/>
    <w:rsid w:val="00E620B0"/>
    <w:rsid w:val="00E7180D"/>
    <w:rsid w:val="00E81B40"/>
    <w:rsid w:val="00EB32F8"/>
    <w:rsid w:val="00EB75E8"/>
    <w:rsid w:val="00EF555B"/>
    <w:rsid w:val="00F027BB"/>
    <w:rsid w:val="00F104E1"/>
    <w:rsid w:val="00F11DCF"/>
    <w:rsid w:val="00F162EA"/>
    <w:rsid w:val="00F331B6"/>
    <w:rsid w:val="00F403DE"/>
    <w:rsid w:val="00F52D27"/>
    <w:rsid w:val="00F63031"/>
    <w:rsid w:val="00F76A83"/>
    <w:rsid w:val="00F81099"/>
    <w:rsid w:val="00F83527"/>
    <w:rsid w:val="00F8590D"/>
    <w:rsid w:val="00FA512B"/>
    <w:rsid w:val="00FA74E9"/>
    <w:rsid w:val="00FB6C68"/>
    <w:rsid w:val="00FC0075"/>
    <w:rsid w:val="00FD583F"/>
    <w:rsid w:val="00FD7488"/>
    <w:rsid w:val="00FE50BF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E95EB9-CCFB-442B-9BEA-628601816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Ttulo3">
    <w:name w:val="heading 3"/>
    <w:basedOn w:val="Normal"/>
    <w:next w:val="Normal"/>
    <w:link w:val="Ttulo3Char"/>
    <w:uiPriority w:val="5"/>
    <w:semiHidden/>
    <w:unhideWhenUsed/>
    <w:qFormat/>
    <w:rsid w:val="002F05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620A3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har">
    <w:name w:val="Título Char"/>
    <w:basedOn w:val="Fontepargpadro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har">
    <w:name w:val="Subtítulo Char"/>
    <w:basedOn w:val="Fontepargpadro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har">
    <w:name w:val="Título 1 Char"/>
    <w:basedOn w:val="Fontepargpadro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Cabealho">
    <w:name w:val="header"/>
    <w:basedOn w:val="Normal"/>
    <w:link w:val="CabealhoChar"/>
    <w:uiPriority w:val="8"/>
    <w:unhideWhenUsed/>
    <w:rsid w:val="005037F0"/>
  </w:style>
  <w:style w:type="character" w:customStyle="1" w:styleId="CabealhoChar">
    <w:name w:val="Cabeçalho Char"/>
    <w:basedOn w:val="Fontepargpadro"/>
    <w:link w:val="Cabealho"/>
    <w:uiPriority w:val="8"/>
    <w:rsid w:val="0093335D"/>
  </w:style>
  <w:style w:type="paragraph" w:styleId="Rodap">
    <w:name w:val="footer"/>
    <w:basedOn w:val="Normal"/>
    <w:link w:val="RodapChar"/>
    <w:uiPriority w:val="99"/>
    <w:unhideWhenUsed/>
    <w:rsid w:val="005037F0"/>
  </w:style>
  <w:style w:type="character" w:customStyle="1" w:styleId="RodapChar">
    <w:name w:val="Rodapé Char"/>
    <w:basedOn w:val="Fontepargpadro"/>
    <w:link w:val="Rodap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har">
    <w:name w:val="Título 2 Char"/>
    <w:basedOn w:val="Fontepargpadro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acomgrade">
    <w:name w:val="Table Grid"/>
    <w:basedOn w:val="Tabela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unhideWhenUsed/>
    <w:rsid w:val="00D86945"/>
    <w:rPr>
      <w:color w:val="808080"/>
    </w:rPr>
  </w:style>
  <w:style w:type="paragraph" w:customStyle="1" w:styleId="Contedo">
    <w:name w:val="Conteúdo"/>
    <w:basedOn w:val="Normal"/>
    <w:link w:val="CaracteresdoContedo"/>
    <w:qFormat/>
    <w:rsid w:val="00DF027C"/>
    <w:rPr>
      <w:b w:val="0"/>
    </w:rPr>
  </w:style>
  <w:style w:type="paragraph" w:customStyle="1" w:styleId="Textodenfase">
    <w:name w:val="Texto de Ênfase"/>
    <w:basedOn w:val="Normal"/>
    <w:link w:val="CaracteredoTextodenfase"/>
    <w:qFormat/>
    <w:rsid w:val="00DF027C"/>
  </w:style>
  <w:style w:type="character" w:customStyle="1" w:styleId="CaracteresdoContedo">
    <w:name w:val="Caracteres do Conteúdo"/>
    <w:basedOn w:val="Fontepargpadro"/>
    <w:link w:val="Conte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eredoTextodenfase">
    <w:name w:val="Caractere do Texto de Ênfase"/>
    <w:basedOn w:val="Fontepargpadro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Fontepargpadro"/>
    <w:uiPriority w:val="99"/>
    <w:unhideWhenUsed/>
    <w:rsid w:val="00C12531"/>
    <w:rPr>
      <w:color w:val="3592CF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2F0554"/>
    <w:pPr>
      <w:spacing w:after="0" w:line="240" w:lineRule="auto"/>
    </w:pPr>
    <w:rPr>
      <w:rFonts w:eastAsiaTheme="minorEastAsia"/>
      <w:sz w:val="22"/>
      <w:szCs w:val="22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2F0554"/>
    <w:rPr>
      <w:rFonts w:eastAsiaTheme="minorEastAsia"/>
      <w:sz w:val="22"/>
      <w:szCs w:val="22"/>
      <w:lang w:val="en-US"/>
    </w:rPr>
  </w:style>
  <w:style w:type="character" w:customStyle="1" w:styleId="Ttulo3Char">
    <w:name w:val="Título 3 Char"/>
    <w:basedOn w:val="Fontepargpadro"/>
    <w:link w:val="Ttulo3"/>
    <w:uiPriority w:val="5"/>
    <w:semiHidden/>
    <w:rsid w:val="002F0554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Ttulo4Char">
    <w:name w:val="Título 4 Char"/>
    <w:basedOn w:val="Fontepargpadro"/>
    <w:link w:val="Ttulo4"/>
    <w:uiPriority w:val="1"/>
    <w:semiHidden/>
    <w:rsid w:val="00620A34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table" w:styleId="TabelaSimples5">
    <w:name w:val="Plain Table 5"/>
    <w:basedOn w:val="Tabelanormal"/>
    <w:uiPriority w:val="45"/>
    <w:rsid w:val="007801F2"/>
    <w:pPr>
      <w:spacing w:after="0" w:line="240" w:lineRule="auto"/>
    </w:pPr>
    <w:rPr>
      <w:rFonts w:eastAsiaTheme="minorEastAsia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hyperlink" Target="about:blan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about:blank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CE6CFC8EF7D413AA477136666EE8E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6DDD2D-4094-4E84-8A54-6BAFFD53129D}"/>
      </w:docPartPr>
      <w:docPartBody>
        <w:p w:rsidR="00BD088F" w:rsidRDefault="00800749">
          <w:pPr>
            <w:pStyle w:val="0CE6CFC8EF7D413AA477136666EE8E3D"/>
          </w:pPr>
          <w:r w:rsidRPr="00D86945">
            <w:rPr>
              <w:rStyle w:val="SubttuloChar"/>
              <w:b/>
              <w:lang w:val="pt-BR" w:bidi="pt-BR"/>
            </w:rPr>
            <w:fldChar w:fldCharType="begin"/>
          </w:r>
          <w:r w:rsidRPr="00D86945">
            <w:rPr>
              <w:rStyle w:val="SubttuloChar"/>
              <w:lang w:val="pt-BR" w:bidi="pt-BR"/>
            </w:rPr>
            <w:instrText xml:space="preserve"> DATE  \@ "MMMM d"  \* MERGEFORMAT </w:instrText>
          </w:r>
          <w:r w:rsidRPr="00D86945">
            <w:rPr>
              <w:rStyle w:val="SubttuloChar"/>
              <w:b/>
              <w:lang w:val="pt-BR" w:bidi="pt-BR"/>
            </w:rPr>
            <w:fldChar w:fldCharType="separate"/>
          </w:r>
          <w:r>
            <w:rPr>
              <w:rStyle w:val="SubttuloChar"/>
              <w:lang w:val="pt-BR" w:bidi="pt-BR"/>
            </w:rPr>
            <w:t>abril 14</w:t>
          </w:r>
          <w:r w:rsidRPr="00D86945">
            <w:rPr>
              <w:rStyle w:val="SubttuloChar"/>
              <w:b/>
              <w:lang w:val="pt-BR" w:bidi="pt-BR"/>
            </w:rPr>
            <w:fldChar w:fldCharType="end"/>
          </w:r>
        </w:p>
      </w:docPartBody>
    </w:docPart>
    <w:docPart>
      <w:docPartPr>
        <w:name w:val="7F208884654B4DEDB47FF39C6BC855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3943CC-BF26-4698-AFE7-594000D95A0E}"/>
      </w:docPartPr>
      <w:docPartBody>
        <w:p w:rsidR="00BD088F" w:rsidRDefault="00800749">
          <w:pPr>
            <w:pStyle w:val="7F208884654B4DEDB47FF39C6BC8553B"/>
          </w:pPr>
          <w:r w:rsidRPr="004F0028">
            <w:rPr>
              <w:lang w:val="pt-BR" w:bidi="pt-BR"/>
            </w:rPr>
            <w:t>NOME DA EMPRESA</w:t>
          </w:r>
        </w:p>
      </w:docPartBody>
    </w:docPart>
    <w:docPart>
      <w:docPartPr>
        <w:name w:val="37731569FFEC4AB0B25C11A31EB91F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3D9EE-782F-4771-ADE3-5D7BE6E25636}"/>
      </w:docPartPr>
      <w:docPartBody>
        <w:p w:rsidR="00AF2F9A" w:rsidRDefault="00263B87" w:rsidP="00263B87">
          <w:pPr>
            <w:pStyle w:val="37731569FFEC4AB0B25C11A31EB91F06"/>
          </w:pPr>
          <w:r w:rsidRPr="004F0028">
            <w:rPr>
              <w:lang w:val="pt-BR" w:bidi="pt-BR"/>
            </w:rPr>
            <w:t>Texto do Subtítulo Aqui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8E"/>
    <w:rsid w:val="000A0D24"/>
    <w:rsid w:val="001B6658"/>
    <w:rsid w:val="001C215B"/>
    <w:rsid w:val="00263B87"/>
    <w:rsid w:val="002E69BE"/>
    <w:rsid w:val="00395B63"/>
    <w:rsid w:val="003960D4"/>
    <w:rsid w:val="00412D58"/>
    <w:rsid w:val="00447468"/>
    <w:rsid w:val="005065BA"/>
    <w:rsid w:val="0057630F"/>
    <w:rsid w:val="006B68DE"/>
    <w:rsid w:val="00703C8E"/>
    <w:rsid w:val="00705BAA"/>
    <w:rsid w:val="0075021C"/>
    <w:rsid w:val="007574EF"/>
    <w:rsid w:val="00800749"/>
    <w:rsid w:val="009C017E"/>
    <w:rsid w:val="009E7AEA"/>
    <w:rsid w:val="00A63E82"/>
    <w:rsid w:val="00AF2F9A"/>
    <w:rsid w:val="00B81AFD"/>
    <w:rsid w:val="00BA45D3"/>
    <w:rsid w:val="00BA6951"/>
    <w:rsid w:val="00BD088F"/>
    <w:rsid w:val="00BF3EA1"/>
    <w:rsid w:val="00D92655"/>
    <w:rsid w:val="00D9327A"/>
    <w:rsid w:val="00DB2267"/>
    <w:rsid w:val="00EB6176"/>
    <w:rsid w:val="00EC3545"/>
    <w:rsid w:val="00EE7CFF"/>
    <w:rsid w:val="00FB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link w:val="Subttulo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pt-PT"/>
    </w:rPr>
  </w:style>
  <w:style w:type="character" w:customStyle="1" w:styleId="SubttuloChar">
    <w:name w:val="Subtítulo Char"/>
    <w:basedOn w:val="Fontepargpadro"/>
    <w:link w:val="Subttulo"/>
    <w:uiPriority w:val="2"/>
    <w:rPr>
      <w:caps/>
      <w:color w:val="44546A" w:themeColor="text2"/>
      <w:spacing w:val="20"/>
      <w:sz w:val="32"/>
      <w:lang w:val="pt-PT"/>
    </w:rPr>
  </w:style>
  <w:style w:type="paragraph" w:customStyle="1" w:styleId="0CE6CFC8EF7D413AA477136666EE8E3D">
    <w:name w:val="0CE6CFC8EF7D413AA477136666EE8E3D"/>
  </w:style>
  <w:style w:type="paragraph" w:customStyle="1" w:styleId="7F208884654B4DEDB47FF39C6BC8553B">
    <w:name w:val="7F208884654B4DEDB47FF39C6BC8553B"/>
  </w:style>
  <w:style w:type="paragraph" w:customStyle="1" w:styleId="DFB5404B2F234B828A8E2554A011C337">
    <w:name w:val="DFB5404B2F234B828A8E2554A011C337"/>
  </w:style>
  <w:style w:type="paragraph" w:customStyle="1" w:styleId="E332FF05CF7945D78D5260B28A46A688">
    <w:name w:val="E332FF05CF7945D78D5260B28A46A688"/>
  </w:style>
  <w:style w:type="paragraph" w:customStyle="1" w:styleId="F7408352A5A6444E829418502C6A891E">
    <w:name w:val="F7408352A5A6444E829418502C6A891E"/>
  </w:style>
  <w:style w:type="paragraph" w:customStyle="1" w:styleId="CA196AD1D253420E883093CA699F196D">
    <w:name w:val="CA196AD1D253420E883093CA699F196D"/>
  </w:style>
  <w:style w:type="paragraph" w:customStyle="1" w:styleId="58A43A3960D94D5E8FB829F8DE60C4FC">
    <w:name w:val="58A43A3960D94D5E8FB829F8DE60C4FC"/>
  </w:style>
  <w:style w:type="paragraph" w:customStyle="1" w:styleId="E2619A829EFC462CB1F2E89EB12AF8C7">
    <w:name w:val="E2619A829EFC462CB1F2E89EB12AF8C7"/>
  </w:style>
  <w:style w:type="paragraph" w:customStyle="1" w:styleId="38B4CA88A4C543768518B1F4F75B31E2">
    <w:name w:val="38B4CA88A4C543768518B1F4F75B31E2"/>
    <w:rsid w:val="00703C8E"/>
  </w:style>
  <w:style w:type="paragraph" w:customStyle="1" w:styleId="CCBC8A0C089E4C85B51A6BC42A2FB2AA">
    <w:name w:val="CCBC8A0C089E4C85B51A6BC42A2FB2AA"/>
    <w:rsid w:val="00703C8E"/>
  </w:style>
  <w:style w:type="paragraph" w:customStyle="1" w:styleId="264D69B5A92E4BB9A6ACACABFC6C775C">
    <w:name w:val="264D69B5A92E4BB9A6ACACABFC6C775C"/>
    <w:rsid w:val="00703C8E"/>
  </w:style>
  <w:style w:type="paragraph" w:customStyle="1" w:styleId="6D4CC02FD2FA4DBFA1394D5A71584379">
    <w:name w:val="6D4CC02FD2FA4DBFA1394D5A71584379"/>
    <w:rsid w:val="00703C8E"/>
  </w:style>
  <w:style w:type="paragraph" w:customStyle="1" w:styleId="1DF185674AE24190ABA05E3C38BC22CD">
    <w:name w:val="1DF185674AE24190ABA05E3C38BC22CD"/>
    <w:rsid w:val="00703C8E"/>
  </w:style>
  <w:style w:type="paragraph" w:customStyle="1" w:styleId="6B333322AC0E4D5E9F0F89577F47C6F7">
    <w:name w:val="6B333322AC0E4D5E9F0F89577F47C6F7"/>
    <w:rsid w:val="00703C8E"/>
  </w:style>
  <w:style w:type="paragraph" w:customStyle="1" w:styleId="69C0981A520946E3BD0865FCBBBAF36C">
    <w:name w:val="69C0981A520946E3BD0865FCBBBAF36C"/>
    <w:rsid w:val="00703C8E"/>
  </w:style>
  <w:style w:type="paragraph" w:customStyle="1" w:styleId="97C8706680DD46C594C29EC20C8C3CA6">
    <w:name w:val="97C8706680DD46C594C29EC20C8C3CA6"/>
    <w:rsid w:val="00703C8E"/>
  </w:style>
  <w:style w:type="paragraph" w:customStyle="1" w:styleId="DA216C925A504103BEBED611EBFB5C17">
    <w:name w:val="DA216C925A504103BEBED611EBFB5C17"/>
    <w:rsid w:val="00703C8E"/>
  </w:style>
  <w:style w:type="paragraph" w:customStyle="1" w:styleId="ED558C1203874F77ACB2F55E1BDED942">
    <w:name w:val="ED558C1203874F77ACB2F55E1BDED942"/>
    <w:rsid w:val="00703C8E"/>
  </w:style>
  <w:style w:type="paragraph" w:customStyle="1" w:styleId="11D4192361FB4C11B137C97D8E0AA346">
    <w:name w:val="11D4192361FB4C11B137C97D8E0AA346"/>
    <w:rsid w:val="00703C8E"/>
  </w:style>
  <w:style w:type="paragraph" w:customStyle="1" w:styleId="F49E7F314D6D4D9BB0F4FEC89545357C">
    <w:name w:val="F49E7F314D6D4D9BB0F4FEC89545357C"/>
    <w:rsid w:val="00703C8E"/>
  </w:style>
  <w:style w:type="paragraph" w:customStyle="1" w:styleId="99F84F1DA0534DB09E61EF9CB9C3D107">
    <w:name w:val="99F84F1DA0534DB09E61EF9CB9C3D107"/>
    <w:rsid w:val="00703C8E"/>
  </w:style>
  <w:style w:type="paragraph" w:customStyle="1" w:styleId="AC9D0C52E5F24A9682A53574BD11C916">
    <w:name w:val="AC9D0C52E5F24A9682A53574BD11C916"/>
    <w:rsid w:val="00703C8E"/>
  </w:style>
  <w:style w:type="paragraph" w:customStyle="1" w:styleId="72F90A57C6164A4F8B8BE1EB9E280654">
    <w:name w:val="72F90A57C6164A4F8B8BE1EB9E280654"/>
    <w:rsid w:val="00703C8E"/>
  </w:style>
  <w:style w:type="paragraph" w:customStyle="1" w:styleId="0ABC69B35DD2458BB2577D73B7620DE6">
    <w:name w:val="0ABC69B35DD2458BB2577D73B7620DE6"/>
    <w:rsid w:val="00703C8E"/>
  </w:style>
  <w:style w:type="paragraph" w:customStyle="1" w:styleId="976CCCD7FA5B4DCF8799B9B91B81A0CE">
    <w:name w:val="976CCCD7FA5B4DCF8799B9B91B81A0CE"/>
    <w:rsid w:val="00BD088F"/>
  </w:style>
  <w:style w:type="paragraph" w:customStyle="1" w:styleId="D26CB0A18C284CABADDD11A85FBEB13F">
    <w:name w:val="D26CB0A18C284CABADDD11A85FBEB13F"/>
    <w:rsid w:val="00BD088F"/>
  </w:style>
  <w:style w:type="paragraph" w:customStyle="1" w:styleId="F597F96CFEC14580B8044D6ECB9DADCD">
    <w:name w:val="F597F96CFEC14580B8044D6ECB9DADCD"/>
    <w:rsid w:val="00BD088F"/>
  </w:style>
  <w:style w:type="paragraph" w:customStyle="1" w:styleId="902A22EAEDAA4730885157B248FBB6A1">
    <w:name w:val="902A22EAEDAA4730885157B248FBB6A1"/>
    <w:rsid w:val="00BD088F"/>
  </w:style>
  <w:style w:type="paragraph" w:customStyle="1" w:styleId="A4806B29F83044BB843AC613DEEE91C2">
    <w:name w:val="A4806B29F83044BB843AC613DEEE91C2"/>
    <w:rsid w:val="00BD088F"/>
  </w:style>
  <w:style w:type="paragraph" w:customStyle="1" w:styleId="D89467C72432495BA6209EF90625B8B2">
    <w:name w:val="D89467C72432495BA6209EF90625B8B2"/>
    <w:rsid w:val="00BD088F"/>
  </w:style>
  <w:style w:type="paragraph" w:customStyle="1" w:styleId="CF9B0E6595494226B2528B799D8FCBC4">
    <w:name w:val="CF9B0E6595494226B2528B799D8FCBC4"/>
    <w:rsid w:val="00BD088F"/>
  </w:style>
  <w:style w:type="paragraph" w:customStyle="1" w:styleId="43E1BDE877E24DB7A1B2AF07B015D296">
    <w:name w:val="43E1BDE877E24DB7A1B2AF07B015D296"/>
    <w:rsid w:val="00BD088F"/>
  </w:style>
  <w:style w:type="paragraph" w:customStyle="1" w:styleId="988042C6FDD34A648EBEA955AB53B7E7">
    <w:name w:val="988042C6FDD34A648EBEA955AB53B7E7"/>
    <w:rsid w:val="00BD088F"/>
  </w:style>
  <w:style w:type="paragraph" w:customStyle="1" w:styleId="15DA313587CF45C5A2B865B07BDFF9AE">
    <w:name w:val="15DA313587CF45C5A2B865B07BDFF9AE"/>
    <w:rsid w:val="00BD088F"/>
  </w:style>
  <w:style w:type="paragraph" w:customStyle="1" w:styleId="12A9D095709A4A45B57513B0771C87AE">
    <w:name w:val="12A9D095709A4A45B57513B0771C87AE"/>
    <w:rsid w:val="00447468"/>
  </w:style>
  <w:style w:type="paragraph" w:customStyle="1" w:styleId="0347C171C9724792B7BC99C7FFDE9B37">
    <w:name w:val="0347C171C9724792B7BC99C7FFDE9B37"/>
    <w:rsid w:val="00447468"/>
  </w:style>
  <w:style w:type="paragraph" w:customStyle="1" w:styleId="C9986F790B5E440389E1864A7415CD93">
    <w:name w:val="C9986F790B5E440389E1864A7415CD93"/>
    <w:rsid w:val="00447468"/>
  </w:style>
  <w:style w:type="paragraph" w:customStyle="1" w:styleId="83BAB98C01C24AF5AA32EBFD79B88059">
    <w:name w:val="83BAB98C01C24AF5AA32EBFD79B88059"/>
    <w:rsid w:val="00447468"/>
  </w:style>
  <w:style w:type="paragraph" w:customStyle="1" w:styleId="A8C5EBBAACAD44F982B77897CE481BA8">
    <w:name w:val="A8C5EBBAACAD44F982B77897CE481BA8"/>
    <w:rsid w:val="00447468"/>
  </w:style>
  <w:style w:type="paragraph" w:customStyle="1" w:styleId="589108901C4242FD89BED6A15A795D88">
    <w:name w:val="589108901C4242FD89BED6A15A795D88"/>
    <w:rsid w:val="00447468"/>
  </w:style>
  <w:style w:type="paragraph" w:customStyle="1" w:styleId="558BA0368E604438828620BF18CF04F5">
    <w:name w:val="558BA0368E604438828620BF18CF04F5"/>
    <w:rsid w:val="00447468"/>
  </w:style>
  <w:style w:type="paragraph" w:customStyle="1" w:styleId="C6FCEC7CDB214022A42A7528F1902F32">
    <w:name w:val="C6FCEC7CDB214022A42A7528F1902F32"/>
    <w:rsid w:val="00447468"/>
  </w:style>
  <w:style w:type="paragraph" w:customStyle="1" w:styleId="E36348F35BA24D80B981DDDC5CFC7EBA">
    <w:name w:val="E36348F35BA24D80B981DDDC5CFC7EBA"/>
    <w:rsid w:val="00447468"/>
  </w:style>
  <w:style w:type="paragraph" w:customStyle="1" w:styleId="21150520643E43818434488B3595CCB1">
    <w:name w:val="21150520643E43818434488B3595CCB1"/>
    <w:rsid w:val="00447468"/>
  </w:style>
  <w:style w:type="paragraph" w:customStyle="1" w:styleId="79D121109FFB42DF8DC3D1A7EF7AFFFE">
    <w:name w:val="79D121109FFB42DF8DC3D1A7EF7AFFFE"/>
    <w:rsid w:val="00447468"/>
  </w:style>
  <w:style w:type="paragraph" w:customStyle="1" w:styleId="10567F47C2404917A670632FFE206D95">
    <w:name w:val="10567F47C2404917A670632FFE206D95"/>
    <w:rsid w:val="00EC3545"/>
  </w:style>
  <w:style w:type="paragraph" w:customStyle="1" w:styleId="37731569FFEC4AB0B25C11A31EB91F06">
    <w:name w:val="37731569FFEC4AB0B25C11A31EB91F06"/>
    <w:rsid w:val="00263B87"/>
  </w:style>
  <w:style w:type="paragraph" w:customStyle="1" w:styleId="095C3D9B7F144C328ED55AE616A25FA1">
    <w:name w:val="095C3D9B7F144C328ED55AE616A25FA1"/>
    <w:rsid w:val="00263B87"/>
  </w:style>
  <w:style w:type="paragraph" w:customStyle="1" w:styleId="830808F90BAC4B7C95599A94B480EDD7">
    <w:name w:val="830808F90BAC4B7C95599A94B480EDD7"/>
    <w:rsid w:val="00263B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Relatório </Template>
  <TotalTime>16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Tamires Guedes</dc:creator>
  <cp:keywords/>
  <cp:lastModifiedBy>Tamires Guedes</cp:lastModifiedBy>
  <cp:revision>4</cp:revision>
  <cp:lastPrinted>2006-08-01T17:47:00Z</cp:lastPrinted>
  <dcterms:created xsi:type="dcterms:W3CDTF">2020-05-19T13:35:00Z</dcterms:created>
  <dcterms:modified xsi:type="dcterms:W3CDTF">2020-06-11T19:51:00Z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